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45C" w:rsidRPr="0030045C" w:rsidRDefault="0030045C" w:rsidP="0030045C">
      <w:pPr>
        <w:jc w:val="center"/>
        <w:rPr>
          <w:b/>
          <w:color w:val="C00000"/>
          <w:sz w:val="48"/>
          <w:szCs w:val="48"/>
          <w:u w:val="single"/>
        </w:rPr>
      </w:pPr>
      <w:r w:rsidRPr="0030045C">
        <w:rPr>
          <w:b/>
          <w:color w:val="C00000"/>
          <w:sz w:val="48"/>
          <w:szCs w:val="48"/>
          <w:u w:val="single"/>
        </w:rPr>
        <w:t xml:space="preserve">Ac </w:t>
      </w:r>
      <w:proofErr w:type="spellStart"/>
      <w:r w:rsidRPr="0030045C">
        <w:rPr>
          <w:b/>
          <w:color w:val="C00000"/>
          <w:sz w:val="48"/>
          <w:szCs w:val="48"/>
          <w:u w:val="single"/>
        </w:rPr>
        <w:t>Millivoltmeter</w:t>
      </w:r>
      <w:proofErr w:type="spellEnd"/>
    </w:p>
    <w:p w:rsidR="0030045C" w:rsidRDefault="0030045C">
      <w:pPr>
        <w:rPr>
          <w:sz w:val="28"/>
          <w:szCs w:val="28"/>
        </w:rPr>
      </w:pPr>
    </w:p>
    <w:p w:rsidR="000C1BC9" w:rsidRPr="0030045C" w:rsidRDefault="003D1CE1">
      <w:pPr>
        <w:rPr>
          <w:sz w:val="28"/>
          <w:szCs w:val="28"/>
        </w:rPr>
      </w:pPr>
      <w:r w:rsidRPr="0030045C">
        <w:rPr>
          <w:sz w:val="28"/>
          <w:szCs w:val="28"/>
        </w:rPr>
        <w:t>The 1808</w:t>
      </w:r>
      <w:r w:rsidR="0030045C">
        <w:rPr>
          <w:sz w:val="28"/>
          <w:szCs w:val="28"/>
        </w:rPr>
        <w:t xml:space="preserve"> Ac </w:t>
      </w:r>
      <w:proofErr w:type="spellStart"/>
      <w:r w:rsidR="0030045C">
        <w:rPr>
          <w:sz w:val="28"/>
          <w:szCs w:val="28"/>
        </w:rPr>
        <w:t>Millivoltmeter</w:t>
      </w:r>
      <w:proofErr w:type="spellEnd"/>
      <w:r w:rsidR="0030045C">
        <w:rPr>
          <w:sz w:val="28"/>
          <w:szCs w:val="28"/>
        </w:rPr>
        <w:t xml:space="preserve"> </w:t>
      </w:r>
      <w:r w:rsidRPr="0030045C">
        <w:rPr>
          <w:sz w:val="28"/>
          <w:szCs w:val="28"/>
        </w:rPr>
        <w:t xml:space="preserve">is a wide-band, average-reading instrument calibrated to read </w:t>
      </w:r>
      <w:proofErr w:type="spellStart"/>
      <w:r w:rsidRPr="0030045C">
        <w:rPr>
          <w:sz w:val="28"/>
          <w:szCs w:val="28"/>
        </w:rPr>
        <w:t>rms</w:t>
      </w:r>
      <w:proofErr w:type="spellEnd"/>
      <w:r w:rsidRPr="0030045C">
        <w:rPr>
          <w:sz w:val="28"/>
          <w:szCs w:val="28"/>
        </w:rPr>
        <w:t xml:space="preserve"> sine-wave and </w:t>
      </w:r>
      <w:proofErr w:type="spellStart"/>
      <w:r w:rsidRPr="0030045C">
        <w:rPr>
          <w:sz w:val="28"/>
          <w:szCs w:val="28"/>
        </w:rPr>
        <w:t>dBm</w:t>
      </w:r>
      <w:proofErr w:type="spellEnd"/>
      <w:r w:rsidRPr="0030045C">
        <w:rPr>
          <w:sz w:val="28"/>
          <w:szCs w:val="28"/>
        </w:rPr>
        <w:t xml:space="preserve"> values ranging from 150 micro V to 150-V full scale in six discrete 20-dB ranges (or to 1500-V full scale with an external probe and adaptor). The instrument will accurately measure sine-waves within a bandwidth ranging from 10 Hz to 10 MHz on the 15-mV through 150-V ranges, and to 4 MHz on the 1.5-mV range. In addition, the unit possesses a wide 20-dB dynamic range per range, which makes it ideal for such applications as amplifier-response measurements, </w:t>
      </w:r>
      <w:r w:rsidR="0030045C">
        <w:rPr>
          <w:sz w:val="28"/>
          <w:szCs w:val="28"/>
        </w:rPr>
        <w:t>at</w:t>
      </w:r>
      <w:r w:rsidRPr="0030045C">
        <w:rPr>
          <w:sz w:val="28"/>
          <w:szCs w:val="28"/>
        </w:rPr>
        <w:t>tenuator -calibration, and high-resol</w:t>
      </w:r>
      <w:r w:rsidR="0030045C">
        <w:rPr>
          <w:sz w:val="28"/>
          <w:szCs w:val="28"/>
        </w:rPr>
        <w:t>uti</w:t>
      </w:r>
      <w:r w:rsidRPr="0030045C">
        <w:rPr>
          <w:sz w:val="28"/>
          <w:szCs w:val="28"/>
        </w:rPr>
        <w:t>on ac measurements.</w:t>
      </w:r>
    </w:p>
    <w:p w:rsidR="0030045C" w:rsidRDefault="0030045C" w:rsidP="0030045C">
      <w:pPr>
        <w:pStyle w:val="Heading2"/>
        <w:shd w:val="clear" w:color="auto" w:fill="FFFFFF"/>
        <w:spacing w:before="0" w:line="603" w:lineRule="atLeast"/>
        <w:jc w:val="both"/>
        <w:rPr>
          <w:rFonts w:ascii="Arial" w:hAnsi="Arial" w:cs="Arial"/>
          <w:b w:val="0"/>
          <w:bCs w:val="0"/>
          <w:color w:val="666666"/>
          <w:sz w:val="40"/>
          <w:szCs w:val="40"/>
        </w:rPr>
      </w:pPr>
      <w:r>
        <w:rPr>
          <w:b w:val="0"/>
          <w:bCs w:val="0"/>
          <w:color w:val="FF0000"/>
          <w:sz w:val="28"/>
          <w:szCs w:val="28"/>
        </w:rPr>
        <w:t>RF Voltage Measurement</w:t>
      </w:r>
    </w:p>
    <w:p w:rsidR="0030045C" w:rsidRDefault="0030045C" w:rsidP="0030045C">
      <w:pPr>
        <w:shd w:val="clear" w:color="auto" w:fill="FFFFFF"/>
        <w:rPr>
          <w:rFonts w:ascii="Arial" w:hAnsi="Arial" w:cs="Arial"/>
          <w:color w:val="333333"/>
          <w:sz w:val="25"/>
          <w:szCs w:val="25"/>
        </w:rPr>
      </w:pP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Measurement of radio frequency voltage is difficult especially when the magnitude is very small and the frequency is very high. Naturally when small magnitudes are to be measured, we certainly need amplification of the signal, that too at the signal frequency.</w:t>
      </w:r>
    </w:p>
    <w:p w:rsidR="0030045C" w:rsidRDefault="0030045C" w:rsidP="0030045C">
      <w:pPr>
        <w:shd w:val="clear" w:color="auto" w:fill="FFFFFF"/>
        <w:spacing w:line="377" w:lineRule="atLeast"/>
        <w:jc w:val="both"/>
        <w:rPr>
          <w:rFonts w:ascii="Arial" w:hAnsi="Arial" w:cs="Arial"/>
          <w:color w:val="333333"/>
          <w:sz w:val="25"/>
          <w:szCs w:val="25"/>
        </w:rPr>
      </w:pP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Radio frequency signal amplification is complicated and requires special devices, and has several restrictions on the component size, orientation, and shielding is very important. In spite of all the precautions taken the bandwidth restriction again poses a problem. Stability of the gain of the amplifier is yet another problem. For accurate measurement care is to be taken in the design of the instrument considering all the above constrains.</w:t>
      </w:r>
    </w:p>
    <w:p w:rsidR="0030045C" w:rsidRDefault="0030045C" w:rsidP="0030045C">
      <w:pPr>
        <w:shd w:val="clear" w:color="auto" w:fill="FFFFFF"/>
        <w:spacing w:line="377" w:lineRule="atLeast"/>
        <w:jc w:val="both"/>
        <w:rPr>
          <w:rFonts w:ascii="Arial" w:hAnsi="Arial" w:cs="Arial"/>
          <w:color w:val="333333"/>
          <w:sz w:val="25"/>
          <w:szCs w:val="25"/>
        </w:rPr>
      </w:pP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 xml:space="preserve">R.F. </w:t>
      </w:r>
      <w:proofErr w:type="spellStart"/>
      <w:r>
        <w:rPr>
          <w:color w:val="333333"/>
          <w:sz w:val="28"/>
          <w:szCs w:val="28"/>
        </w:rPr>
        <w:t>millivolt</w:t>
      </w:r>
      <w:proofErr w:type="spellEnd"/>
      <w:r>
        <w:rPr>
          <w:color w:val="333333"/>
          <w:sz w:val="28"/>
          <w:szCs w:val="28"/>
        </w:rPr>
        <w:t xml:space="preserve"> meter can be either of the amplifier rectifier type or the rectifier amplifier type. thee amplifier rectifier type again can be the average reading type, peak reading type or true R.M.S. reading type.</w:t>
      </w: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r w:rsidRPr="0030045C">
        <w:rPr>
          <w:rFonts w:ascii="Times New Roman" w:eastAsia="Times New Roman" w:hAnsi="Times New Roman" w:cs="Times New Roman"/>
          <w:color w:val="333333"/>
          <w:sz w:val="28"/>
          <w:szCs w:val="28"/>
          <w:lang w:eastAsia="en-IN"/>
        </w:rPr>
        <w:t xml:space="preserve">In amplifier rectifier type of instrument initially the radio frequency signal will be amplified in a wide band amplifier. The output of the amplifier will be used </w:t>
      </w:r>
      <w:r w:rsidRPr="0030045C">
        <w:rPr>
          <w:rFonts w:ascii="Times New Roman" w:eastAsia="Times New Roman" w:hAnsi="Times New Roman" w:cs="Times New Roman"/>
          <w:color w:val="333333"/>
          <w:sz w:val="28"/>
          <w:szCs w:val="28"/>
          <w:lang w:eastAsia="en-IN"/>
        </w:rPr>
        <w:lastRenderedPageBreak/>
        <w:t>in a detector to obtain an indication in the indicating instrument, which reads the value of the input voltage by proper calibration of the instrument.</w:t>
      </w: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r w:rsidRPr="0030045C">
        <w:rPr>
          <w:rFonts w:ascii="Times New Roman" w:eastAsia="Times New Roman" w:hAnsi="Times New Roman" w:cs="Times New Roman"/>
          <w:color w:val="333333"/>
          <w:sz w:val="28"/>
          <w:szCs w:val="28"/>
          <w:lang w:eastAsia="en-IN"/>
        </w:rPr>
        <w:t>In the rectifier amplifier type of radio frequency voltage measurement, the input signal will initially be rectified. The rectified D.C. will be amplified in a D.C. amplifier. The output of the D.C. amplifier will be connected to an indicating instrument which will be calibrated in terms of the input signal.</w:t>
      </w:r>
    </w:p>
    <w:p w:rsidR="0030045C" w:rsidRDefault="0030045C" w:rsidP="0030045C">
      <w:pPr>
        <w:pStyle w:val="Heading3"/>
        <w:shd w:val="clear" w:color="auto" w:fill="FFFFFF"/>
        <w:spacing w:before="0" w:beforeAutospacing="0" w:after="0" w:afterAutospacing="0" w:line="502" w:lineRule="atLeast"/>
        <w:jc w:val="both"/>
        <w:rPr>
          <w:color w:val="FF0000"/>
          <w:sz w:val="28"/>
          <w:szCs w:val="28"/>
        </w:rPr>
      </w:pPr>
    </w:p>
    <w:p w:rsidR="0030045C" w:rsidRDefault="0030045C" w:rsidP="0030045C">
      <w:pPr>
        <w:pStyle w:val="Heading3"/>
        <w:shd w:val="clear" w:color="auto" w:fill="FFFFFF"/>
        <w:spacing w:before="0" w:beforeAutospacing="0" w:after="0" w:afterAutospacing="0" w:line="502" w:lineRule="atLeast"/>
        <w:jc w:val="both"/>
        <w:rPr>
          <w:rFonts w:ascii="Arial" w:hAnsi="Arial" w:cs="Arial"/>
          <w:b w:val="0"/>
          <w:bCs w:val="0"/>
          <w:color w:val="666666"/>
          <w:sz w:val="34"/>
          <w:szCs w:val="34"/>
        </w:rPr>
      </w:pPr>
      <w:r>
        <w:rPr>
          <w:color w:val="FF0000"/>
          <w:sz w:val="28"/>
          <w:szCs w:val="28"/>
        </w:rPr>
        <w:t xml:space="preserve">Amplifier Rectifier Type A.C. </w:t>
      </w:r>
      <w:proofErr w:type="spellStart"/>
      <w:r>
        <w:rPr>
          <w:color w:val="FF0000"/>
          <w:sz w:val="28"/>
          <w:szCs w:val="28"/>
        </w:rPr>
        <w:t>Millivoltmeter</w:t>
      </w:r>
      <w:proofErr w:type="spellEnd"/>
      <w:r>
        <w:rPr>
          <w:color w:val="FF0000"/>
          <w:sz w:val="28"/>
          <w:szCs w:val="28"/>
        </w:rPr>
        <w:t> </w:t>
      </w:r>
    </w:p>
    <w:p w:rsidR="0030045C" w:rsidRDefault="0030045C" w:rsidP="0030045C">
      <w:pPr>
        <w:shd w:val="clear" w:color="auto" w:fill="FFFFFF"/>
        <w:spacing w:line="377" w:lineRule="atLeast"/>
        <w:jc w:val="both"/>
        <w:rPr>
          <w:color w:val="333333"/>
          <w:sz w:val="28"/>
          <w:szCs w:val="28"/>
        </w:rPr>
      </w:pPr>
    </w:p>
    <w:p w:rsidR="0030045C" w:rsidRDefault="0030045C" w:rsidP="0030045C">
      <w:pPr>
        <w:shd w:val="clear" w:color="auto" w:fill="FFFFFF"/>
        <w:spacing w:line="377" w:lineRule="atLeast"/>
        <w:ind w:firstLine="720"/>
        <w:jc w:val="both"/>
        <w:rPr>
          <w:rFonts w:ascii="Arial" w:hAnsi="Arial" w:cs="Arial"/>
          <w:color w:val="333333"/>
          <w:sz w:val="25"/>
          <w:szCs w:val="25"/>
        </w:rPr>
      </w:pPr>
      <w:r>
        <w:rPr>
          <w:color w:val="333333"/>
          <w:sz w:val="28"/>
          <w:szCs w:val="28"/>
        </w:rPr>
        <w:t>In this type of instrument the input signal will first be amplified in a wide band amplifier. The output of the wide band amplifier will be used in a rectifier to get a D.C. output which will be indicated in an indicating instrument. </w:t>
      </w:r>
    </w:p>
    <w:p w:rsidR="0030045C" w:rsidRDefault="0030045C" w:rsidP="0030045C">
      <w:pPr>
        <w:pStyle w:val="Heading3"/>
        <w:shd w:val="clear" w:color="auto" w:fill="FFFFFF"/>
        <w:spacing w:before="0" w:beforeAutospacing="0" w:after="0" w:afterAutospacing="0" w:line="502" w:lineRule="atLeast"/>
        <w:jc w:val="both"/>
        <w:rPr>
          <w:rFonts w:ascii="Arial" w:hAnsi="Arial" w:cs="Arial"/>
          <w:b w:val="0"/>
          <w:bCs w:val="0"/>
          <w:color w:val="666666"/>
          <w:sz w:val="34"/>
          <w:szCs w:val="34"/>
        </w:rPr>
      </w:pPr>
      <w:r>
        <w:rPr>
          <w:color w:val="FF0000"/>
          <w:sz w:val="28"/>
          <w:szCs w:val="28"/>
        </w:rPr>
        <w:t>(a) Classification </w:t>
      </w:r>
      <w:r>
        <w:rPr>
          <w:rFonts w:ascii="Arial" w:hAnsi="Arial" w:cs="Arial"/>
          <w:b w:val="0"/>
          <w:bCs w:val="0"/>
          <w:color w:val="666666"/>
          <w:sz w:val="34"/>
          <w:szCs w:val="34"/>
        </w:rPr>
        <w:t> </w:t>
      </w:r>
    </w:p>
    <w:p w:rsidR="0030045C" w:rsidRDefault="0030045C" w:rsidP="0030045C">
      <w:pPr>
        <w:shd w:val="clear" w:color="auto" w:fill="FFFFFF"/>
        <w:rPr>
          <w:rFonts w:ascii="Arial" w:hAnsi="Arial" w:cs="Arial"/>
          <w:color w:val="333333"/>
          <w:sz w:val="25"/>
          <w:szCs w:val="25"/>
        </w:rPr>
      </w:pP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 xml:space="preserve">Depending on the type of rectifier arrangement used in the circuit we have three types of A.C. </w:t>
      </w:r>
      <w:proofErr w:type="spellStart"/>
      <w:r>
        <w:rPr>
          <w:color w:val="333333"/>
          <w:sz w:val="28"/>
          <w:szCs w:val="28"/>
        </w:rPr>
        <w:t>millivoltmeters</w:t>
      </w:r>
      <w:proofErr w:type="spellEnd"/>
      <w:r>
        <w:rPr>
          <w:color w:val="333333"/>
          <w:sz w:val="28"/>
          <w:szCs w:val="28"/>
        </w:rPr>
        <w:t xml:space="preserve"> as listed below:</w:t>
      </w: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w:t>
      </w:r>
      <w:proofErr w:type="spellStart"/>
      <w:r>
        <w:rPr>
          <w:color w:val="333333"/>
          <w:sz w:val="28"/>
          <w:szCs w:val="28"/>
        </w:rPr>
        <w:t>i</w:t>
      </w:r>
      <w:proofErr w:type="spellEnd"/>
      <w:r>
        <w:rPr>
          <w:color w:val="333333"/>
          <w:sz w:val="28"/>
          <w:szCs w:val="28"/>
        </w:rPr>
        <w:t>) The average reading type</w:t>
      </w: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(ii) The peak reading type</w:t>
      </w: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(iii) The true R.M.S. reading type </w:t>
      </w:r>
    </w:p>
    <w:p w:rsidR="0030045C" w:rsidRDefault="0030045C" w:rsidP="0030045C">
      <w:pPr>
        <w:pStyle w:val="Heading4"/>
        <w:shd w:val="clear" w:color="auto" w:fill="FFFFFF"/>
        <w:spacing w:before="0" w:line="653" w:lineRule="atLeast"/>
        <w:jc w:val="both"/>
        <w:rPr>
          <w:rFonts w:ascii="Arial" w:hAnsi="Arial" w:cs="Arial"/>
          <w:b w:val="0"/>
          <w:bCs w:val="0"/>
          <w:color w:val="666666"/>
          <w:sz w:val="44"/>
          <w:szCs w:val="44"/>
        </w:rPr>
      </w:pPr>
      <w:r>
        <w:rPr>
          <w:b w:val="0"/>
          <w:bCs w:val="0"/>
          <w:color w:val="FF0000"/>
          <w:sz w:val="28"/>
          <w:szCs w:val="28"/>
        </w:rPr>
        <w:t>(</w:t>
      </w:r>
      <w:proofErr w:type="spellStart"/>
      <w:r>
        <w:rPr>
          <w:b w:val="0"/>
          <w:bCs w:val="0"/>
          <w:color w:val="FF0000"/>
          <w:sz w:val="28"/>
          <w:szCs w:val="28"/>
        </w:rPr>
        <w:t>i</w:t>
      </w:r>
      <w:proofErr w:type="spellEnd"/>
      <w:r>
        <w:rPr>
          <w:b w:val="0"/>
          <w:bCs w:val="0"/>
          <w:color w:val="FF0000"/>
          <w:sz w:val="28"/>
          <w:szCs w:val="28"/>
        </w:rPr>
        <w:t>) The Average Reading Type </w:t>
      </w:r>
    </w:p>
    <w:p w:rsidR="0030045C" w:rsidRDefault="0030045C" w:rsidP="0030045C">
      <w:pPr>
        <w:shd w:val="clear" w:color="auto" w:fill="FFFFFF"/>
        <w:spacing w:line="377" w:lineRule="atLeast"/>
        <w:jc w:val="both"/>
        <w:rPr>
          <w:rFonts w:ascii="Arial" w:hAnsi="Arial" w:cs="Arial"/>
          <w:color w:val="333333"/>
          <w:sz w:val="25"/>
          <w:szCs w:val="25"/>
        </w:rPr>
      </w:pP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In this type the dial calibration will be made multiplying the average output of the rectifier by the form factor 1.11, for the sinusoidal waves. For square wave inputs the reading will be more than the true R.M.S. value by 11%. For triangular wave inputs the reading will be less than the true R.M.S. value by 4%. </w:t>
      </w:r>
    </w:p>
    <w:p w:rsidR="0030045C" w:rsidRDefault="0030045C" w:rsidP="0030045C">
      <w:pPr>
        <w:pStyle w:val="Heading4"/>
        <w:shd w:val="clear" w:color="auto" w:fill="FFFFFF"/>
        <w:spacing w:before="0" w:line="653" w:lineRule="atLeast"/>
        <w:jc w:val="both"/>
        <w:rPr>
          <w:rFonts w:ascii="Arial" w:hAnsi="Arial" w:cs="Arial"/>
          <w:b w:val="0"/>
          <w:bCs w:val="0"/>
          <w:color w:val="666666"/>
          <w:sz w:val="44"/>
          <w:szCs w:val="44"/>
        </w:rPr>
      </w:pPr>
      <w:r>
        <w:rPr>
          <w:b w:val="0"/>
          <w:bCs w:val="0"/>
          <w:color w:val="FF0000"/>
          <w:sz w:val="28"/>
          <w:szCs w:val="28"/>
        </w:rPr>
        <w:t>(ii) The Peak Reading Type </w:t>
      </w:r>
    </w:p>
    <w:p w:rsidR="0030045C" w:rsidRDefault="0030045C" w:rsidP="0030045C">
      <w:pPr>
        <w:shd w:val="clear" w:color="auto" w:fill="FFFFFF"/>
        <w:spacing w:line="377" w:lineRule="atLeast"/>
        <w:jc w:val="both"/>
        <w:rPr>
          <w:rFonts w:ascii="Arial" w:hAnsi="Arial" w:cs="Arial"/>
          <w:color w:val="333333"/>
          <w:sz w:val="25"/>
          <w:szCs w:val="25"/>
        </w:rPr>
      </w:pPr>
    </w:p>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lastRenderedPageBreak/>
        <w:t>In this type the detectors response will be quick for increasing amplitudes of the input signals.  The response will be slow for the decreasing amplitudes. As it is the peak detector that is employed, it "holds" the peak indefinitely. Practically a suitable decay will be obtained by properly choosing the time constant selecting the value of capacitor and load resistor in the peak detector. </w:t>
      </w:r>
    </w:p>
    <w:p w:rsidR="0030045C" w:rsidRDefault="0030045C" w:rsidP="0030045C">
      <w:pPr>
        <w:pStyle w:val="Heading4"/>
        <w:shd w:val="clear" w:color="auto" w:fill="FFFFFF"/>
        <w:spacing w:before="0" w:line="653" w:lineRule="atLeast"/>
        <w:jc w:val="both"/>
        <w:rPr>
          <w:rFonts w:ascii="Arial" w:hAnsi="Arial" w:cs="Arial"/>
          <w:b w:val="0"/>
          <w:bCs w:val="0"/>
          <w:color w:val="666666"/>
          <w:sz w:val="44"/>
          <w:szCs w:val="44"/>
        </w:rPr>
      </w:pPr>
      <w:r>
        <w:rPr>
          <w:b w:val="0"/>
          <w:bCs w:val="0"/>
          <w:color w:val="FF0000"/>
          <w:sz w:val="28"/>
          <w:szCs w:val="28"/>
        </w:rPr>
        <w:t>(iii) The True R.M.S. Reading Type</w:t>
      </w:r>
    </w:p>
    <w:p w:rsidR="0030045C" w:rsidRDefault="0030045C" w:rsidP="0030045C">
      <w:pPr>
        <w:shd w:val="clear" w:color="auto" w:fill="FFFFFF"/>
        <w:spacing w:line="377" w:lineRule="atLeast"/>
        <w:jc w:val="both"/>
        <w:rPr>
          <w:rFonts w:ascii="Arial" w:hAnsi="Arial" w:cs="Arial"/>
          <w:color w:val="333333"/>
          <w:sz w:val="25"/>
          <w:szCs w:val="25"/>
        </w:rPr>
      </w:pPr>
    </w:p>
    <w:p w:rsidR="0030045C" w:rsidRDefault="0030045C" w:rsidP="0030045C">
      <w:pPr>
        <w:shd w:val="clear" w:color="auto" w:fill="FFFFFF"/>
        <w:spacing w:line="377" w:lineRule="atLeast"/>
        <w:jc w:val="both"/>
        <w:rPr>
          <w:color w:val="333333"/>
          <w:sz w:val="28"/>
          <w:szCs w:val="28"/>
        </w:rPr>
      </w:pPr>
      <w:r>
        <w:rPr>
          <w:color w:val="333333"/>
          <w:sz w:val="28"/>
          <w:szCs w:val="28"/>
        </w:rPr>
        <w:t>The true R.M. S. type indicates the R.M.S. value of the input signal for any type of waveform. It is for this purpose the amplifier and the detector must be confined to their linear region of operation. The true R.M.S. indication will be specified for a given maximum value of "crust factor", which is less than 5. The crest factor will be more than 5 in special cases like the pulse train that have a low duty ratio. Therefore the true R.M.S. meter is generally specified for the crest factor value of 5, for an input signal having an R.M.S. value that equals the full scale deflection.</w:t>
      </w:r>
    </w:p>
    <w:p w:rsidR="0030045C" w:rsidRPr="0030045C" w:rsidRDefault="0030045C" w:rsidP="0030045C">
      <w:pPr>
        <w:shd w:val="clear" w:color="auto" w:fill="FFFFFF"/>
        <w:spacing w:after="0" w:line="502" w:lineRule="atLeast"/>
        <w:jc w:val="both"/>
        <w:outlineLvl w:val="2"/>
        <w:rPr>
          <w:rFonts w:ascii="Arial" w:eastAsia="Times New Roman" w:hAnsi="Arial" w:cs="Arial"/>
          <w:color w:val="666666"/>
          <w:sz w:val="34"/>
          <w:szCs w:val="34"/>
          <w:lang w:eastAsia="en-IN"/>
        </w:rPr>
      </w:pPr>
      <w:r w:rsidRPr="0030045C">
        <w:rPr>
          <w:rFonts w:ascii="Times New Roman" w:eastAsia="Times New Roman" w:hAnsi="Times New Roman" w:cs="Times New Roman"/>
          <w:b/>
          <w:bCs/>
          <w:color w:val="FF0000"/>
          <w:sz w:val="28"/>
          <w:szCs w:val="28"/>
          <w:lang w:eastAsia="en-IN"/>
        </w:rPr>
        <w:t>Description of the Block Diagram</w:t>
      </w:r>
    </w:p>
    <w:p w:rsidR="0030045C" w:rsidRDefault="0030045C" w:rsidP="0030045C"/>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r w:rsidRPr="0030045C">
        <w:rPr>
          <w:rFonts w:ascii="Times New Roman" w:eastAsia="Times New Roman" w:hAnsi="Times New Roman" w:cs="Times New Roman"/>
          <w:color w:val="333333"/>
          <w:sz w:val="28"/>
          <w:szCs w:val="28"/>
          <w:lang w:eastAsia="en-IN"/>
        </w:rPr>
        <w:t xml:space="preserve">The block diagram of the </w:t>
      </w:r>
      <w:proofErr w:type="spellStart"/>
      <w:r w:rsidRPr="0030045C">
        <w:rPr>
          <w:rFonts w:ascii="Times New Roman" w:eastAsia="Times New Roman" w:hAnsi="Times New Roman" w:cs="Times New Roman"/>
          <w:color w:val="333333"/>
          <w:sz w:val="28"/>
          <w:szCs w:val="28"/>
          <w:lang w:eastAsia="en-IN"/>
        </w:rPr>
        <w:t>a.c</w:t>
      </w:r>
      <w:proofErr w:type="spellEnd"/>
      <w:r w:rsidRPr="0030045C">
        <w:rPr>
          <w:rFonts w:ascii="Times New Roman" w:eastAsia="Times New Roman" w:hAnsi="Times New Roman" w:cs="Times New Roman"/>
          <w:color w:val="333333"/>
          <w:sz w:val="28"/>
          <w:szCs w:val="28"/>
          <w:lang w:eastAsia="en-IN"/>
        </w:rPr>
        <w:t xml:space="preserve">. </w:t>
      </w:r>
      <w:proofErr w:type="spellStart"/>
      <w:r w:rsidRPr="0030045C">
        <w:rPr>
          <w:rFonts w:ascii="Times New Roman" w:eastAsia="Times New Roman" w:hAnsi="Times New Roman" w:cs="Times New Roman"/>
          <w:color w:val="333333"/>
          <w:sz w:val="28"/>
          <w:szCs w:val="28"/>
          <w:lang w:eastAsia="en-IN"/>
        </w:rPr>
        <w:t>millivoltmeter</w:t>
      </w:r>
      <w:proofErr w:type="spellEnd"/>
      <w:r w:rsidRPr="0030045C">
        <w:rPr>
          <w:rFonts w:ascii="Times New Roman" w:eastAsia="Times New Roman" w:hAnsi="Times New Roman" w:cs="Times New Roman"/>
          <w:color w:val="333333"/>
          <w:sz w:val="28"/>
          <w:szCs w:val="28"/>
          <w:lang w:eastAsia="en-IN"/>
        </w:rPr>
        <w:t xml:space="preserve"> is shown in Figure. From the block diagram it can be seen that the input signal to be measured will reach the wide band amplifier through a calibrated attenuator.</w:t>
      </w: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p>
    <w:p w:rsidR="0030045C" w:rsidRPr="0030045C" w:rsidRDefault="0030045C" w:rsidP="0030045C">
      <w:pPr>
        <w:spacing w:after="0" w:line="240" w:lineRule="auto"/>
        <w:rPr>
          <w:rFonts w:ascii="Times New Roman" w:eastAsia="Times New Roman" w:hAnsi="Times New Roman" w:cs="Times New Roman"/>
          <w:sz w:val="24"/>
          <w:szCs w:val="24"/>
          <w:lang w:eastAsia="en-IN"/>
        </w:rPr>
      </w:pP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r w:rsidRPr="0030045C">
        <w:rPr>
          <w:rFonts w:ascii="Times New Roman" w:eastAsia="Times New Roman" w:hAnsi="Times New Roman" w:cs="Times New Roman"/>
          <w:color w:val="333333"/>
          <w:sz w:val="28"/>
          <w:szCs w:val="28"/>
          <w:lang w:eastAsia="en-IN"/>
        </w:rPr>
        <w:t xml:space="preserve">The output of the wide band amplifier is supplied to the </w:t>
      </w:r>
      <w:proofErr w:type="spellStart"/>
      <w:r w:rsidRPr="0030045C">
        <w:rPr>
          <w:rFonts w:ascii="Times New Roman" w:eastAsia="Times New Roman" w:hAnsi="Times New Roman" w:cs="Times New Roman"/>
          <w:color w:val="333333"/>
          <w:sz w:val="28"/>
          <w:szCs w:val="28"/>
          <w:lang w:eastAsia="en-IN"/>
        </w:rPr>
        <w:t>linearized</w:t>
      </w:r>
      <w:proofErr w:type="spellEnd"/>
      <w:r w:rsidRPr="0030045C">
        <w:rPr>
          <w:rFonts w:ascii="Times New Roman" w:eastAsia="Times New Roman" w:hAnsi="Times New Roman" w:cs="Times New Roman"/>
          <w:color w:val="333333"/>
          <w:sz w:val="28"/>
          <w:szCs w:val="28"/>
          <w:lang w:eastAsia="en-IN"/>
        </w:rPr>
        <w:t xml:space="preserve"> detector. The output of the detector is given to the indicating instrument. Two more detectors which are optional have been shown in the block diagram to indicate the three types of arrangements that can be hand in this type of instrument. The two other blocks of detectors are shown to have been connected in dotted lines. The choice of the detector is optional. Further the output of the wide band amplifier can be terminated over a socket as an optional output terminal, as is shown in the block diagram.</w:t>
      </w:r>
    </w:p>
    <w:p w:rsidR="0030045C" w:rsidRDefault="0030045C" w:rsidP="0030045C"/>
    <w:p w:rsidR="0030045C" w:rsidRDefault="0030045C" w:rsidP="0030045C"/>
    <w:p w:rsidR="0030045C" w:rsidRDefault="0030045C" w:rsidP="0030045C">
      <w:r w:rsidRPr="0030045C">
        <w:rPr>
          <w:noProof/>
          <w:lang w:eastAsia="en-IN"/>
        </w:rPr>
        <w:lastRenderedPageBreak/>
        <w:drawing>
          <wp:inline distT="0" distB="0" distL="0" distR="0">
            <wp:extent cx="4331734" cy="2267820"/>
            <wp:effectExtent l="19050" t="0" r="0" b="0"/>
            <wp:docPr id="3" name="Picture 4" descr="AC Millivoltmeter Block Diagram - Electronics and Communication Study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 Millivoltmeter Block Diagram - Electronics and Communication Study  Materials"/>
                    <pic:cNvPicPr>
                      <a:picLocks noChangeAspect="1" noChangeArrowheads="1"/>
                    </pic:cNvPicPr>
                  </pic:nvPicPr>
                  <pic:blipFill>
                    <a:blip r:embed="rId4" cstate="print"/>
                    <a:srcRect/>
                    <a:stretch>
                      <a:fillRect/>
                    </a:stretch>
                  </pic:blipFill>
                  <pic:spPr bwMode="auto">
                    <a:xfrm>
                      <a:off x="0" y="0"/>
                      <a:ext cx="4335276" cy="2269674"/>
                    </a:xfrm>
                    <a:prstGeom prst="rect">
                      <a:avLst/>
                    </a:prstGeom>
                    <a:noFill/>
                    <a:ln w="9525">
                      <a:noFill/>
                      <a:miter lim="800000"/>
                      <a:headEnd/>
                      <a:tailEnd/>
                    </a:ln>
                  </pic:spPr>
                </pic:pic>
              </a:graphicData>
            </a:graphic>
          </wp:inline>
        </w:drawing>
      </w:r>
    </w:p>
    <w:p w:rsidR="0030045C" w:rsidRDefault="0030045C" w:rsidP="0030045C"/>
    <w:p w:rsidR="0030045C" w:rsidRDefault="0030045C" w:rsidP="0030045C">
      <w:pPr>
        <w:shd w:val="clear" w:color="auto" w:fill="FFFFFF"/>
        <w:spacing w:line="377" w:lineRule="atLeast"/>
        <w:jc w:val="both"/>
        <w:rPr>
          <w:rFonts w:ascii="Arial" w:hAnsi="Arial" w:cs="Arial"/>
          <w:color w:val="333333"/>
          <w:sz w:val="25"/>
          <w:szCs w:val="25"/>
        </w:rPr>
      </w:pPr>
      <w:r>
        <w:rPr>
          <w:color w:val="333333"/>
          <w:sz w:val="28"/>
          <w:szCs w:val="28"/>
        </w:rPr>
        <w:t> </w:t>
      </w:r>
    </w:p>
    <w:p w:rsidR="0030045C" w:rsidRPr="0030045C" w:rsidRDefault="0030045C" w:rsidP="0030045C">
      <w:pPr>
        <w:shd w:val="clear" w:color="auto" w:fill="FFFFFF"/>
        <w:spacing w:after="0" w:line="502" w:lineRule="atLeast"/>
        <w:jc w:val="both"/>
        <w:outlineLvl w:val="2"/>
        <w:rPr>
          <w:rFonts w:ascii="Arial" w:eastAsia="Times New Roman" w:hAnsi="Arial" w:cs="Arial"/>
          <w:color w:val="666666"/>
          <w:sz w:val="34"/>
          <w:szCs w:val="34"/>
          <w:lang w:eastAsia="en-IN"/>
        </w:rPr>
      </w:pPr>
      <w:r w:rsidRPr="0030045C">
        <w:rPr>
          <w:rFonts w:ascii="Times New Roman" w:eastAsia="Times New Roman" w:hAnsi="Times New Roman" w:cs="Times New Roman"/>
          <w:b/>
          <w:bCs/>
          <w:color w:val="FF0000"/>
          <w:sz w:val="28"/>
          <w:szCs w:val="28"/>
          <w:lang w:eastAsia="en-IN"/>
        </w:rPr>
        <w:t> Applications </w:t>
      </w: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r w:rsidRPr="0030045C">
        <w:rPr>
          <w:rFonts w:ascii="Times New Roman" w:eastAsia="Times New Roman" w:hAnsi="Times New Roman" w:cs="Times New Roman"/>
          <w:color w:val="000000"/>
          <w:sz w:val="28"/>
          <w:szCs w:val="28"/>
          <w:lang w:eastAsia="en-IN"/>
        </w:rPr>
        <w:t>Noise analysis</w:t>
      </w: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proofErr w:type="spellStart"/>
      <w:r w:rsidRPr="0030045C">
        <w:rPr>
          <w:rFonts w:ascii="Times New Roman" w:eastAsia="Times New Roman" w:hAnsi="Times New Roman" w:cs="Times New Roman"/>
          <w:color w:val="000000"/>
          <w:sz w:val="28"/>
          <w:szCs w:val="28"/>
          <w:lang w:eastAsia="en-IN"/>
        </w:rPr>
        <w:t>Turbulance</w:t>
      </w:r>
      <w:proofErr w:type="spellEnd"/>
      <w:r w:rsidRPr="0030045C">
        <w:rPr>
          <w:rFonts w:ascii="Times New Roman" w:eastAsia="Times New Roman" w:hAnsi="Times New Roman" w:cs="Times New Roman"/>
          <w:color w:val="000000"/>
          <w:sz w:val="28"/>
          <w:szCs w:val="28"/>
          <w:lang w:eastAsia="en-IN"/>
        </w:rPr>
        <w:t xml:space="preserve"> studies</w:t>
      </w: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proofErr w:type="gramStart"/>
      <w:r w:rsidRPr="0030045C">
        <w:rPr>
          <w:rFonts w:ascii="Times New Roman" w:eastAsia="Times New Roman" w:hAnsi="Times New Roman" w:cs="Times New Roman"/>
          <w:color w:val="000000"/>
          <w:sz w:val="28"/>
          <w:szCs w:val="28"/>
          <w:lang w:eastAsia="en-IN"/>
        </w:rPr>
        <w:t xml:space="preserve">R.M.S. power measurement in power systems using </w:t>
      </w:r>
      <w:proofErr w:type="spellStart"/>
      <w:r w:rsidRPr="0030045C">
        <w:rPr>
          <w:rFonts w:ascii="Times New Roman" w:eastAsia="Times New Roman" w:hAnsi="Times New Roman" w:cs="Times New Roman"/>
          <w:color w:val="000000"/>
          <w:sz w:val="28"/>
          <w:szCs w:val="28"/>
          <w:lang w:eastAsia="en-IN"/>
        </w:rPr>
        <w:t>thyristor</w:t>
      </w:r>
      <w:proofErr w:type="spellEnd"/>
      <w:r w:rsidRPr="0030045C">
        <w:rPr>
          <w:rFonts w:ascii="Times New Roman" w:eastAsia="Times New Roman" w:hAnsi="Times New Roman" w:cs="Times New Roman"/>
          <w:color w:val="000000"/>
          <w:sz w:val="28"/>
          <w:szCs w:val="28"/>
          <w:lang w:eastAsia="en-IN"/>
        </w:rPr>
        <w:t>.</w:t>
      </w:r>
      <w:proofErr w:type="gramEnd"/>
      <w:r w:rsidRPr="0030045C">
        <w:rPr>
          <w:rFonts w:ascii="Times New Roman" w:eastAsia="Times New Roman" w:hAnsi="Times New Roman" w:cs="Times New Roman"/>
          <w:color w:val="333333"/>
          <w:sz w:val="28"/>
          <w:szCs w:val="28"/>
          <w:lang w:eastAsia="en-IN"/>
        </w:rPr>
        <w:t> </w:t>
      </w:r>
    </w:p>
    <w:p w:rsidR="0030045C" w:rsidRPr="0030045C" w:rsidRDefault="0030045C" w:rsidP="0030045C">
      <w:pPr>
        <w:shd w:val="clear" w:color="auto" w:fill="FFFFFF"/>
        <w:spacing w:after="0" w:line="502" w:lineRule="atLeast"/>
        <w:jc w:val="both"/>
        <w:outlineLvl w:val="2"/>
        <w:rPr>
          <w:rFonts w:ascii="Arial" w:eastAsia="Times New Roman" w:hAnsi="Arial" w:cs="Arial"/>
          <w:color w:val="666666"/>
          <w:sz w:val="34"/>
          <w:szCs w:val="34"/>
          <w:lang w:eastAsia="en-IN"/>
        </w:rPr>
      </w:pPr>
      <w:r w:rsidRPr="0030045C">
        <w:rPr>
          <w:rFonts w:ascii="Times New Roman" w:eastAsia="Times New Roman" w:hAnsi="Times New Roman" w:cs="Times New Roman"/>
          <w:b/>
          <w:bCs/>
          <w:color w:val="FF0000"/>
          <w:sz w:val="28"/>
          <w:szCs w:val="28"/>
          <w:lang w:eastAsia="en-IN"/>
        </w:rPr>
        <w:t>Limitations</w:t>
      </w: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p>
    <w:p w:rsidR="0030045C" w:rsidRPr="0030045C" w:rsidRDefault="0030045C" w:rsidP="0030045C">
      <w:pPr>
        <w:shd w:val="clear" w:color="auto" w:fill="FFFFFF"/>
        <w:spacing w:after="0" w:line="377" w:lineRule="atLeast"/>
        <w:jc w:val="both"/>
        <w:rPr>
          <w:rFonts w:ascii="Arial" w:eastAsia="Times New Roman" w:hAnsi="Arial" w:cs="Arial"/>
          <w:color w:val="333333"/>
          <w:sz w:val="25"/>
          <w:szCs w:val="25"/>
          <w:lang w:eastAsia="en-IN"/>
        </w:rPr>
      </w:pPr>
      <w:r w:rsidRPr="0030045C">
        <w:rPr>
          <w:rFonts w:ascii="Times New Roman" w:eastAsia="Times New Roman" w:hAnsi="Times New Roman" w:cs="Times New Roman"/>
          <w:color w:val="000000"/>
          <w:sz w:val="28"/>
          <w:szCs w:val="28"/>
          <w:lang w:eastAsia="en-IN"/>
        </w:rPr>
        <w:t xml:space="preserve">The rectifier amplifier type of A.C. </w:t>
      </w:r>
      <w:proofErr w:type="spellStart"/>
      <w:r w:rsidRPr="0030045C">
        <w:rPr>
          <w:rFonts w:ascii="Times New Roman" w:eastAsia="Times New Roman" w:hAnsi="Times New Roman" w:cs="Times New Roman"/>
          <w:color w:val="000000"/>
          <w:sz w:val="28"/>
          <w:szCs w:val="28"/>
          <w:lang w:eastAsia="en-IN"/>
        </w:rPr>
        <w:t>millivoltmeters</w:t>
      </w:r>
      <w:proofErr w:type="spellEnd"/>
      <w:r w:rsidRPr="0030045C">
        <w:rPr>
          <w:rFonts w:ascii="Times New Roman" w:eastAsia="Times New Roman" w:hAnsi="Times New Roman" w:cs="Times New Roman"/>
          <w:color w:val="000000"/>
          <w:sz w:val="28"/>
          <w:szCs w:val="28"/>
          <w:lang w:eastAsia="en-IN"/>
        </w:rPr>
        <w:t xml:space="preserve"> performance is limited by the bandwidth of the amplifier. They can be used up to around 5 MHz, beyond which their accuracy will be poor.</w:t>
      </w:r>
    </w:p>
    <w:p w:rsidR="0030045C" w:rsidRDefault="0030045C"/>
    <w:p w:rsidR="0030045C" w:rsidRDefault="0030045C" w:rsidP="0030045C">
      <w:pPr>
        <w:pStyle w:val="Heading2"/>
        <w:shd w:val="clear" w:color="auto" w:fill="FFFFFF"/>
        <w:spacing w:before="0" w:line="603" w:lineRule="atLeast"/>
        <w:jc w:val="both"/>
        <w:rPr>
          <w:rFonts w:ascii="Arial" w:hAnsi="Arial" w:cs="Arial"/>
          <w:b w:val="0"/>
          <w:bCs w:val="0"/>
          <w:color w:val="666666"/>
          <w:sz w:val="40"/>
          <w:szCs w:val="40"/>
        </w:rPr>
      </w:pPr>
      <w:r>
        <w:rPr>
          <w:rFonts w:ascii="Arial" w:hAnsi="Arial" w:cs="Arial"/>
          <w:b w:val="0"/>
          <w:bCs w:val="0"/>
          <w:color w:val="FF0000"/>
          <w:sz w:val="28"/>
          <w:szCs w:val="28"/>
        </w:rPr>
        <w:lastRenderedPageBreak/>
        <w:t>R.F. MILLI VOLTMETER OF THE RECTIFIER AMPLIFIER TYPE  </w:t>
      </w:r>
    </w:p>
    <w:p w:rsidR="0030045C" w:rsidRDefault="0030045C" w:rsidP="0030045C">
      <w:pPr>
        <w:pStyle w:val="Heading2"/>
        <w:shd w:val="clear" w:color="auto" w:fill="FFFFFF"/>
        <w:spacing w:before="0" w:line="603" w:lineRule="atLeast"/>
        <w:jc w:val="both"/>
        <w:rPr>
          <w:rFonts w:ascii="Arial" w:hAnsi="Arial" w:cs="Arial"/>
          <w:b w:val="0"/>
          <w:bCs w:val="0"/>
          <w:color w:val="666666"/>
          <w:sz w:val="40"/>
          <w:szCs w:val="40"/>
        </w:rPr>
      </w:pPr>
      <w:r>
        <w:rPr>
          <w:rFonts w:ascii="Arial" w:hAnsi="Arial" w:cs="Arial"/>
          <w:b w:val="0"/>
          <w:bCs w:val="0"/>
          <w:color w:val="666666"/>
          <w:sz w:val="28"/>
          <w:szCs w:val="28"/>
        </w:rPr>
        <w:t xml:space="preserve">As the amplifier rectifier type of </w:t>
      </w:r>
      <w:proofErr w:type="spellStart"/>
      <w:r>
        <w:rPr>
          <w:rFonts w:ascii="Arial" w:hAnsi="Arial" w:cs="Arial"/>
          <w:b w:val="0"/>
          <w:bCs w:val="0"/>
          <w:color w:val="666666"/>
          <w:sz w:val="28"/>
          <w:szCs w:val="28"/>
        </w:rPr>
        <w:t>millivoltmeters</w:t>
      </w:r>
      <w:proofErr w:type="spellEnd"/>
      <w:r>
        <w:rPr>
          <w:rFonts w:ascii="Arial" w:hAnsi="Arial" w:cs="Arial"/>
          <w:b w:val="0"/>
          <w:bCs w:val="0"/>
          <w:color w:val="666666"/>
          <w:sz w:val="28"/>
          <w:szCs w:val="28"/>
        </w:rPr>
        <w:t xml:space="preserve"> performance is limited by the band width of the amplifier, an alternative is thought over that gave </w:t>
      </w:r>
      <w:proofErr w:type="spellStart"/>
      <w:r>
        <w:rPr>
          <w:rFonts w:ascii="Arial" w:hAnsi="Arial" w:cs="Arial"/>
          <w:b w:val="0"/>
          <w:bCs w:val="0"/>
          <w:color w:val="666666"/>
          <w:sz w:val="28"/>
          <w:szCs w:val="28"/>
        </w:rPr>
        <w:t>raise</w:t>
      </w:r>
      <w:proofErr w:type="spellEnd"/>
      <w:r>
        <w:rPr>
          <w:rFonts w:ascii="Arial" w:hAnsi="Arial" w:cs="Arial"/>
          <w:b w:val="0"/>
          <w:bCs w:val="0"/>
          <w:color w:val="666666"/>
          <w:sz w:val="28"/>
          <w:szCs w:val="28"/>
        </w:rPr>
        <w:t xml:space="preserve"> to the rectifier amplifier type A.C. </w:t>
      </w:r>
      <w:proofErr w:type="spellStart"/>
      <w:r>
        <w:rPr>
          <w:rFonts w:ascii="Arial" w:hAnsi="Arial" w:cs="Arial"/>
          <w:b w:val="0"/>
          <w:bCs w:val="0"/>
          <w:color w:val="666666"/>
          <w:sz w:val="28"/>
          <w:szCs w:val="28"/>
        </w:rPr>
        <w:t>millivoltmeter</w:t>
      </w:r>
      <w:proofErr w:type="spellEnd"/>
      <w:r>
        <w:rPr>
          <w:rFonts w:ascii="Arial" w:hAnsi="Arial" w:cs="Arial"/>
          <w:b w:val="0"/>
          <w:bCs w:val="0"/>
          <w:color w:val="666666"/>
          <w:sz w:val="28"/>
          <w:szCs w:val="28"/>
        </w:rPr>
        <w:t>.</w:t>
      </w:r>
    </w:p>
    <w:p w:rsidR="0030045C" w:rsidRDefault="0030045C" w:rsidP="0030045C">
      <w:pPr>
        <w:pStyle w:val="Heading2"/>
        <w:shd w:val="clear" w:color="auto" w:fill="FFFFFF"/>
        <w:spacing w:before="0" w:line="603" w:lineRule="atLeast"/>
        <w:jc w:val="both"/>
        <w:rPr>
          <w:rFonts w:ascii="Arial" w:hAnsi="Arial" w:cs="Arial"/>
          <w:b w:val="0"/>
          <w:bCs w:val="0"/>
          <w:color w:val="666666"/>
          <w:sz w:val="40"/>
          <w:szCs w:val="40"/>
        </w:rPr>
      </w:pPr>
    </w:p>
    <w:p w:rsidR="0030045C" w:rsidRDefault="0030045C" w:rsidP="0030045C">
      <w:pPr>
        <w:pStyle w:val="Heading2"/>
        <w:shd w:val="clear" w:color="auto" w:fill="FFFFFF"/>
        <w:spacing w:before="0" w:line="603" w:lineRule="atLeast"/>
        <w:jc w:val="both"/>
        <w:rPr>
          <w:rFonts w:ascii="Arial" w:hAnsi="Arial" w:cs="Arial"/>
          <w:b w:val="0"/>
          <w:bCs w:val="0"/>
          <w:color w:val="666666"/>
          <w:sz w:val="40"/>
          <w:szCs w:val="40"/>
        </w:rPr>
      </w:pPr>
      <w:r>
        <w:rPr>
          <w:rFonts w:ascii="Arial" w:hAnsi="Arial" w:cs="Arial"/>
          <w:b w:val="0"/>
          <w:bCs w:val="0"/>
          <w:color w:val="666666"/>
          <w:sz w:val="28"/>
          <w:szCs w:val="28"/>
        </w:rPr>
        <w:t>In this instrument initially the input signal will be rectified. The rectified D.C. will be amplified. In order to avoid the loss of signal due to the connecting cable, the rectifier element is incorporated in the probe itself. </w:t>
      </w:r>
    </w:p>
    <w:p w:rsidR="0030045C" w:rsidRDefault="0030045C" w:rsidP="0030045C">
      <w:pPr>
        <w:pStyle w:val="Heading3"/>
        <w:shd w:val="clear" w:color="auto" w:fill="FFFFFF"/>
        <w:spacing w:before="0" w:beforeAutospacing="0" w:after="0" w:afterAutospacing="0" w:line="502" w:lineRule="atLeast"/>
        <w:jc w:val="both"/>
        <w:rPr>
          <w:rFonts w:ascii="Arial" w:hAnsi="Arial" w:cs="Arial"/>
          <w:b w:val="0"/>
          <w:bCs w:val="0"/>
          <w:color w:val="666666"/>
          <w:sz w:val="34"/>
          <w:szCs w:val="34"/>
        </w:rPr>
      </w:pPr>
      <w:r>
        <w:rPr>
          <w:rFonts w:ascii="Arial" w:hAnsi="Arial" w:cs="Arial"/>
          <w:b w:val="0"/>
          <w:bCs w:val="0"/>
          <w:color w:val="FF0000"/>
          <w:sz w:val="28"/>
          <w:szCs w:val="28"/>
        </w:rPr>
        <w:t>Selection of Diode and Amplifier </w:t>
      </w:r>
    </w:p>
    <w:p w:rsidR="0030045C" w:rsidRDefault="0030045C" w:rsidP="0030045C">
      <w:pPr>
        <w:pStyle w:val="Heading2"/>
        <w:shd w:val="clear" w:color="auto" w:fill="FFFFFF"/>
        <w:spacing w:before="0" w:line="603" w:lineRule="atLeast"/>
        <w:jc w:val="both"/>
        <w:rPr>
          <w:rFonts w:ascii="Arial" w:hAnsi="Arial" w:cs="Arial"/>
          <w:b w:val="0"/>
          <w:bCs w:val="0"/>
          <w:color w:val="666666"/>
          <w:sz w:val="40"/>
          <w:szCs w:val="40"/>
        </w:rPr>
      </w:pPr>
      <w:r>
        <w:rPr>
          <w:rFonts w:ascii="Arial" w:hAnsi="Arial" w:cs="Arial"/>
          <w:b w:val="0"/>
          <w:bCs w:val="0"/>
          <w:color w:val="666666"/>
          <w:sz w:val="28"/>
          <w:szCs w:val="28"/>
        </w:rPr>
        <w:t xml:space="preserve">The </w:t>
      </w:r>
      <w:r w:rsidR="003749B3">
        <w:rPr>
          <w:rFonts w:ascii="Arial" w:hAnsi="Arial" w:cs="Arial"/>
          <w:b w:val="0"/>
          <w:bCs w:val="0"/>
          <w:color w:val="666666"/>
          <w:sz w:val="28"/>
          <w:szCs w:val="28"/>
        </w:rPr>
        <w:t>diodes that are</w:t>
      </w:r>
      <w:r>
        <w:rPr>
          <w:rFonts w:ascii="Arial" w:hAnsi="Arial" w:cs="Arial"/>
          <w:b w:val="0"/>
          <w:bCs w:val="0"/>
          <w:color w:val="666666"/>
          <w:sz w:val="28"/>
          <w:szCs w:val="28"/>
        </w:rPr>
        <w:t xml:space="preserve"> used with conventional type of alternating current meters cannot be used for rectification of the high frequency signals of the order of gigahertz region. The </w:t>
      </w:r>
      <w:proofErr w:type="gramStart"/>
      <w:r w:rsidR="003749B3">
        <w:rPr>
          <w:rFonts w:ascii="Arial" w:hAnsi="Arial" w:cs="Arial"/>
          <w:b w:val="0"/>
          <w:bCs w:val="0"/>
          <w:color w:val="666666"/>
          <w:sz w:val="28"/>
          <w:szCs w:val="28"/>
        </w:rPr>
        <w:t>reason is their capacitance, and reverse</w:t>
      </w:r>
      <w:proofErr w:type="gramEnd"/>
      <w:r>
        <w:rPr>
          <w:rFonts w:ascii="Arial" w:hAnsi="Arial" w:cs="Arial"/>
          <w:b w:val="0"/>
          <w:bCs w:val="0"/>
          <w:color w:val="666666"/>
          <w:sz w:val="28"/>
          <w:szCs w:val="28"/>
        </w:rPr>
        <w:t xml:space="preserve"> recovery time.</w:t>
      </w:r>
    </w:p>
    <w:p w:rsidR="0030045C" w:rsidRDefault="0030045C" w:rsidP="0030045C">
      <w:pPr>
        <w:pStyle w:val="Heading2"/>
        <w:shd w:val="clear" w:color="auto" w:fill="FFFFFF"/>
        <w:spacing w:before="0" w:line="603" w:lineRule="atLeast"/>
        <w:jc w:val="both"/>
        <w:rPr>
          <w:rFonts w:ascii="Arial" w:hAnsi="Arial" w:cs="Arial"/>
          <w:b w:val="0"/>
          <w:bCs w:val="0"/>
          <w:color w:val="666666"/>
          <w:sz w:val="40"/>
          <w:szCs w:val="40"/>
        </w:rPr>
      </w:pPr>
    </w:p>
    <w:p w:rsidR="0030045C" w:rsidRDefault="0030045C" w:rsidP="003749B3">
      <w:pPr>
        <w:pStyle w:val="Heading2"/>
        <w:shd w:val="clear" w:color="auto" w:fill="FFFFFF"/>
        <w:spacing w:before="0" w:line="603" w:lineRule="atLeast"/>
        <w:jc w:val="both"/>
        <w:rPr>
          <w:rFonts w:ascii="Arial" w:hAnsi="Arial" w:cs="Arial"/>
          <w:b w:val="0"/>
          <w:bCs w:val="0"/>
          <w:color w:val="666666"/>
          <w:sz w:val="28"/>
          <w:szCs w:val="28"/>
        </w:rPr>
      </w:pPr>
      <w:r>
        <w:rPr>
          <w:rFonts w:ascii="Arial" w:hAnsi="Arial" w:cs="Arial"/>
          <w:b w:val="0"/>
          <w:bCs w:val="0"/>
          <w:color w:val="666666"/>
          <w:sz w:val="28"/>
          <w:szCs w:val="28"/>
        </w:rPr>
        <w:t>For use at very high frequency rectific</w:t>
      </w:r>
      <w:r w:rsidR="003749B3">
        <w:rPr>
          <w:rFonts w:ascii="Arial" w:hAnsi="Arial" w:cs="Arial"/>
          <w:b w:val="0"/>
          <w:bCs w:val="0"/>
          <w:color w:val="666666"/>
          <w:sz w:val="28"/>
          <w:szCs w:val="28"/>
        </w:rPr>
        <w:t xml:space="preserve">ation, </w:t>
      </w:r>
      <w:proofErr w:type="spellStart"/>
      <w:r w:rsidR="003749B3">
        <w:rPr>
          <w:rFonts w:ascii="Arial" w:hAnsi="Arial" w:cs="Arial"/>
          <w:b w:val="0"/>
          <w:bCs w:val="0"/>
          <w:color w:val="666666"/>
          <w:sz w:val="28"/>
          <w:szCs w:val="28"/>
        </w:rPr>
        <w:t>Schottky</w:t>
      </w:r>
      <w:proofErr w:type="spellEnd"/>
      <w:r w:rsidR="003749B3">
        <w:rPr>
          <w:rFonts w:ascii="Arial" w:hAnsi="Arial" w:cs="Arial"/>
          <w:b w:val="0"/>
          <w:bCs w:val="0"/>
          <w:color w:val="666666"/>
          <w:sz w:val="28"/>
          <w:szCs w:val="28"/>
        </w:rPr>
        <w:t xml:space="preserve"> barrier</w:t>
      </w:r>
      <w:r>
        <w:rPr>
          <w:rFonts w:ascii="Arial" w:hAnsi="Arial" w:cs="Arial"/>
          <w:b w:val="0"/>
          <w:bCs w:val="0"/>
          <w:color w:val="666666"/>
          <w:sz w:val="28"/>
          <w:szCs w:val="28"/>
        </w:rPr>
        <w:t xml:space="preserve"> or point contact diodes are used </w:t>
      </w:r>
      <w:proofErr w:type="gramStart"/>
      <w:r>
        <w:rPr>
          <w:rFonts w:ascii="Arial" w:hAnsi="Arial" w:cs="Arial"/>
          <w:b w:val="0"/>
          <w:bCs w:val="0"/>
          <w:color w:val="666666"/>
          <w:sz w:val="28"/>
          <w:szCs w:val="28"/>
        </w:rPr>
        <w:t>When</w:t>
      </w:r>
      <w:proofErr w:type="gramEnd"/>
      <w:r>
        <w:rPr>
          <w:rFonts w:ascii="Arial" w:hAnsi="Arial" w:cs="Arial"/>
          <w:b w:val="0"/>
          <w:bCs w:val="0"/>
          <w:color w:val="666666"/>
          <w:sz w:val="28"/>
          <w:szCs w:val="28"/>
        </w:rPr>
        <w:t xml:space="preserve"> diodes are used at low forward biased voltages the rectified output will not equal the peak of the input. </w:t>
      </w:r>
      <w:proofErr w:type="gramStart"/>
      <w:r>
        <w:rPr>
          <w:rFonts w:ascii="Arial" w:hAnsi="Arial" w:cs="Arial"/>
          <w:b w:val="0"/>
          <w:bCs w:val="0"/>
          <w:color w:val="666666"/>
          <w:sz w:val="28"/>
          <w:szCs w:val="28"/>
        </w:rPr>
        <w:t>This results</w:t>
      </w:r>
      <w:proofErr w:type="gramEnd"/>
      <w:r>
        <w:rPr>
          <w:rFonts w:ascii="Arial" w:hAnsi="Arial" w:cs="Arial"/>
          <w:b w:val="0"/>
          <w:bCs w:val="0"/>
          <w:color w:val="666666"/>
          <w:sz w:val="28"/>
          <w:szCs w:val="28"/>
        </w:rPr>
        <w:t xml:space="preserve"> in the fact that for lower amplitudes of signal voltages, the rectified output will further </w:t>
      </w:r>
      <w:proofErr w:type="spellStart"/>
      <w:r>
        <w:rPr>
          <w:rFonts w:ascii="Arial" w:hAnsi="Arial" w:cs="Arial"/>
          <w:b w:val="0"/>
          <w:bCs w:val="0"/>
          <w:color w:val="666666"/>
          <w:sz w:val="28"/>
          <w:szCs w:val="28"/>
        </w:rPr>
        <w:t>be low</w:t>
      </w:r>
      <w:proofErr w:type="spellEnd"/>
      <w:r>
        <w:rPr>
          <w:rFonts w:ascii="Arial" w:hAnsi="Arial" w:cs="Arial"/>
          <w:b w:val="0"/>
          <w:bCs w:val="0"/>
          <w:color w:val="666666"/>
          <w:sz w:val="28"/>
          <w:szCs w:val="28"/>
        </w:rPr>
        <w:t xml:space="preserve">. </w:t>
      </w:r>
    </w:p>
    <w:p w:rsidR="003749B3" w:rsidRDefault="003749B3" w:rsidP="003749B3"/>
    <w:p w:rsidR="003749B3" w:rsidRDefault="003749B3" w:rsidP="003749B3"/>
    <w:p w:rsidR="003749B3" w:rsidRDefault="003749B3" w:rsidP="003749B3"/>
    <w:p w:rsidR="003749B3" w:rsidRPr="003749B3" w:rsidRDefault="003749B3" w:rsidP="003749B3"/>
    <w:p w:rsidR="003D1CE1" w:rsidRDefault="003D1CE1"/>
    <w:p w:rsidR="00AD6BC3" w:rsidRDefault="00AD6BC3" w:rsidP="00AD6BC3">
      <w:pPr>
        <w:pStyle w:val="Heading3"/>
        <w:spacing w:before="0" w:beforeAutospacing="0" w:after="0" w:afterAutospacing="0" w:line="502" w:lineRule="atLeast"/>
        <w:jc w:val="both"/>
        <w:rPr>
          <w:rFonts w:ascii="Arial" w:hAnsi="Arial" w:cs="Arial"/>
          <w:b w:val="0"/>
          <w:bCs w:val="0"/>
          <w:color w:val="666666"/>
          <w:sz w:val="34"/>
          <w:szCs w:val="34"/>
        </w:rPr>
      </w:pPr>
      <w:r>
        <w:rPr>
          <w:rFonts w:ascii="Arial" w:hAnsi="Arial" w:cs="Arial"/>
          <w:b w:val="0"/>
          <w:bCs w:val="0"/>
          <w:color w:val="FF0000"/>
          <w:sz w:val="28"/>
          <w:szCs w:val="28"/>
        </w:rPr>
        <w:lastRenderedPageBreak/>
        <w:t xml:space="preserve">Block Diagram of Rectifier Amplifier Type of AC </w:t>
      </w:r>
      <w:proofErr w:type="spellStart"/>
      <w:r>
        <w:rPr>
          <w:rFonts w:ascii="Arial" w:hAnsi="Arial" w:cs="Arial"/>
          <w:b w:val="0"/>
          <w:bCs w:val="0"/>
          <w:color w:val="FF0000"/>
          <w:sz w:val="28"/>
          <w:szCs w:val="28"/>
        </w:rPr>
        <w:t>Millivoltmeter</w:t>
      </w:r>
      <w:proofErr w:type="spellEnd"/>
    </w:p>
    <w:tbl>
      <w:tblPr>
        <w:tblW w:w="0" w:type="auto"/>
        <w:jc w:val="center"/>
        <w:tblCellSpacing w:w="0" w:type="dxa"/>
        <w:tblInd w:w="-148" w:type="dxa"/>
        <w:tblCellMar>
          <w:top w:w="67" w:type="dxa"/>
          <w:left w:w="67" w:type="dxa"/>
          <w:bottom w:w="67" w:type="dxa"/>
          <w:right w:w="67" w:type="dxa"/>
        </w:tblCellMar>
        <w:tblLook w:val="04A0"/>
      </w:tblPr>
      <w:tblGrid>
        <w:gridCol w:w="154"/>
      </w:tblGrid>
      <w:tr w:rsidR="00AD6BC3" w:rsidTr="003749B3">
        <w:trPr>
          <w:tblCellSpacing w:w="0" w:type="dxa"/>
          <w:jc w:val="center"/>
        </w:trPr>
        <w:tc>
          <w:tcPr>
            <w:tcW w:w="154" w:type="dxa"/>
            <w:tcMar>
              <w:top w:w="0" w:type="dxa"/>
              <w:left w:w="0" w:type="dxa"/>
              <w:bottom w:w="0" w:type="dxa"/>
              <w:right w:w="0" w:type="dxa"/>
            </w:tcMar>
            <w:vAlign w:val="center"/>
            <w:hideMark/>
          </w:tcPr>
          <w:p w:rsidR="003749B3" w:rsidRDefault="003749B3">
            <w:pPr>
              <w:jc w:val="center"/>
              <w:rPr>
                <w:sz w:val="24"/>
                <w:szCs w:val="24"/>
              </w:rPr>
            </w:pPr>
          </w:p>
        </w:tc>
      </w:tr>
      <w:tr w:rsidR="00AD6BC3" w:rsidTr="003749B3">
        <w:trPr>
          <w:tblCellSpacing w:w="0" w:type="dxa"/>
          <w:jc w:val="center"/>
        </w:trPr>
        <w:tc>
          <w:tcPr>
            <w:tcW w:w="154" w:type="dxa"/>
            <w:tcMar>
              <w:top w:w="0" w:type="dxa"/>
              <w:left w:w="0" w:type="dxa"/>
              <w:bottom w:w="0" w:type="dxa"/>
              <w:right w:w="0" w:type="dxa"/>
            </w:tcMar>
            <w:vAlign w:val="center"/>
            <w:hideMark/>
          </w:tcPr>
          <w:p w:rsidR="00AD6BC3" w:rsidRDefault="00AD6BC3">
            <w:pPr>
              <w:spacing w:after="240"/>
              <w:jc w:val="center"/>
              <w:rPr>
                <w:sz w:val="20"/>
                <w:szCs w:val="20"/>
              </w:rPr>
            </w:pPr>
          </w:p>
        </w:tc>
      </w:tr>
    </w:tbl>
    <w:p w:rsidR="00AD6BC3" w:rsidRDefault="003749B3" w:rsidP="00AD6BC3">
      <w:pPr>
        <w:pStyle w:val="Heading4"/>
        <w:shd w:val="clear" w:color="auto" w:fill="FFFFFF"/>
        <w:spacing w:before="0" w:line="653" w:lineRule="atLeast"/>
        <w:jc w:val="both"/>
        <w:rPr>
          <w:rFonts w:ascii="Arial" w:hAnsi="Arial" w:cs="Arial"/>
          <w:b w:val="0"/>
          <w:bCs w:val="0"/>
          <w:color w:val="666666"/>
          <w:sz w:val="44"/>
          <w:szCs w:val="44"/>
        </w:rPr>
      </w:pPr>
      <w:r>
        <w:rPr>
          <w:b w:val="0"/>
          <w:bCs w:val="0"/>
          <w:noProof/>
          <w:color w:val="FF0000"/>
          <w:sz w:val="28"/>
          <w:szCs w:val="28"/>
          <w:lang w:eastAsia="en-IN"/>
        </w:rPr>
        <w:drawing>
          <wp:inline distT="0" distB="0" distL="0" distR="0">
            <wp:extent cx="5731510" cy="5336697"/>
            <wp:effectExtent l="0" t="190500" r="0" b="187803"/>
            <wp:docPr id="2" name="Picture 1" descr="C:\Users\Neeti Pankaj Garg\Downloads\WhatsApp Image 2020-09-20 at 7.22.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eti Pankaj Garg\Downloads\WhatsApp Image 2020-09-20 at 7.22.35 PM.jpeg"/>
                    <pic:cNvPicPr>
                      <a:picLocks noChangeAspect="1" noChangeArrowheads="1"/>
                    </pic:cNvPicPr>
                  </pic:nvPicPr>
                  <pic:blipFill>
                    <a:blip r:embed="rId5" cstate="print"/>
                    <a:srcRect/>
                    <a:stretch>
                      <a:fillRect/>
                    </a:stretch>
                  </pic:blipFill>
                  <pic:spPr bwMode="auto">
                    <a:xfrm rot="16200000">
                      <a:off x="0" y="0"/>
                      <a:ext cx="5731510" cy="5336697"/>
                    </a:xfrm>
                    <a:prstGeom prst="rect">
                      <a:avLst/>
                    </a:prstGeom>
                    <a:noFill/>
                    <a:ln w="9525">
                      <a:noFill/>
                      <a:miter lim="800000"/>
                      <a:headEnd/>
                      <a:tailEnd/>
                    </a:ln>
                  </pic:spPr>
                </pic:pic>
              </a:graphicData>
            </a:graphic>
          </wp:inline>
        </w:drawing>
      </w:r>
      <w:r w:rsidR="00AD6BC3">
        <w:rPr>
          <w:b w:val="0"/>
          <w:bCs w:val="0"/>
          <w:color w:val="FF0000"/>
          <w:sz w:val="28"/>
          <w:szCs w:val="28"/>
        </w:rPr>
        <w:t xml:space="preserve">Applications of R.F. </w:t>
      </w:r>
      <w:proofErr w:type="spellStart"/>
      <w:r w:rsidR="00AD6BC3">
        <w:rPr>
          <w:b w:val="0"/>
          <w:bCs w:val="0"/>
          <w:color w:val="FF0000"/>
          <w:sz w:val="28"/>
          <w:szCs w:val="28"/>
        </w:rPr>
        <w:t>millivoltmeter</w:t>
      </w:r>
      <w:proofErr w:type="spellEnd"/>
    </w:p>
    <w:p w:rsidR="00AD6BC3" w:rsidRDefault="00AD6BC3" w:rsidP="00AD6BC3">
      <w:pPr>
        <w:shd w:val="clear" w:color="auto" w:fill="FFFFFF"/>
        <w:spacing w:line="377" w:lineRule="atLeast"/>
        <w:jc w:val="both"/>
        <w:rPr>
          <w:rFonts w:ascii="Arial" w:hAnsi="Arial" w:cs="Arial"/>
          <w:color w:val="333333"/>
          <w:sz w:val="25"/>
          <w:szCs w:val="25"/>
        </w:rPr>
      </w:pPr>
      <w:r>
        <w:rPr>
          <w:rFonts w:ascii="Arial" w:hAnsi="Arial" w:cs="Arial"/>
          <w:color w:val="333333"/>
          <w:sz w:val="28"/>
          <w:szCs w:val="28"/>
        </w:rPr>
        <w:t xml:space="preserve">This type of R.F. </w:t>
      </w:r>
      <w:proofErr w:type="spellStart"/>
      <w:r>
        <w:rPr>
          <w:rFonts w:ascii="Arial" w:hAnsi="Arial" w:cs="Arial"/>
          <w:color w:val="333333"/>
          <w:sz w:val="28"/>
          <w:szCs w:val="28"/>
        </w:rPr>
        <w:t>millivoltmeter</w:t>
      </w:r>
      <w:proofErr w:type="spellEnd"/>
      <w:r>
        <w:rPr>
          <w:rFonts w:ascii="Arial" w:hAnsi="Arial" w:cs="Arial"/>
          <w:color w:val="333333"/>
          <w:sz w:val="28"/>
          <w:szCs w:val="28"/>
        </w:rPr>
        <w:t xml:space="preserve"> is useful at very high frequencies.</w:t>
      </w:r>
    </w:p>
    <w:p w:rsidR="00AD6BC3" w:rsidRDefault="00AD6BC3" w:rsidP="00AD6BC3">
      <w:pPr>
        <w:shd w:val="clear" w:color="auto" w:fill="FFFFFF"/>
        <w:spacing w:line="377" w:lineRule="atLeast"/>
        <w:jc w:val="both"/>
        <w:rPr>
          <w:rFonts w:ascii="Arial" w:hAnsi="Arial" w:cs="Arial"/>
          <w:color w:val="333333"/>
          <w:sz w:val="25"/>
          <w:szCs w:val="25"/>
        </w:rPr>
      </w:pPr>
      <w:r>
        <w:rPr>
          <w:rFonts w:ascii="Arial" w:hAnsi="Arial" w:cs="Arial"/>
          <w:color w:val="333333"/>
          <w:sz w:val="28"/>
          <w:szCs w:val="28"/>
        </w:rPr>
        <w:t>It can be used for R.F. power measurement at frequencies of the order of gigahertz. </w:t>
      </w:r>
    </w:p>
    <w:p w:rsidR="003749B3" w:rsidRDefault="003749B3" w:rsidP="00AD6BC3">
      <w:pPr>
        <w:pStyle w:val="Heading3"/>
        <w:shd w:val="clear" w:color="auto" w:fill="FFFFFF"/>
        <w:spacing w:before="0" w:beforeAutospacing="0" w:after="0" w:afterAutospacing="0" w:line="502" w:lineRule="atLeast"/>
        <w:jc w:val="both"/>
        <w:rPr>
          <w:rFonts w:ascii="Arial" w:hAnsi="Arial" w:cs="Arial"/>
          <w:b w:val="0"/>
          <w:bCs w:val="0"/>
          <w:color w:val="FF0000"/>
          <w:sz w:val="28"/>
          <w:szCs w:val="28"/>
        </w:rPr>
      </w:pPr>
    </w:p>
    <w:p w:rsidR="003749B3" w:rsidRDefault="003749B3" w:rsidP="00AD6BC3">
      <w:pPr>
        <w:pStyle w:val="Heading3"/>
        <w:shd w:val="clear" w:color="auto" w:fill="FFFFFF"/>
        <w:spacing w:before="0" w:beforeAutospacing="0" w:after="0" w:afterAutospacing="0" w:line="502" w:lineRule="atLeast"/>
        <w:jc w:val="both"/>
        <w:rPr>
          <w:rFonts w:ascii="Arial" w:hAnsi="Arial" w:cs="Arial"/>
          <w:b w:val="0"/>
          <w:bCs w:val="0"/>
          <w:color w:val="FF0000"/>
          <w:sz w:val="28"/>
          <w:szCs w:val="28"/>
        </w:rPr>
      </w:pPr>
    </w:p>
    <w:p w:rsidR="003749B3" w:rsidRDefault="003749B3" w:rsidP="00AD6BC3">
      <w:pPr>
        <w:pStyle w:val="Heading3"/>
        <w:shd w:val="clear" w:color="auto" w:fill="FFFFFF"/>
        <w:spacing w:before="0" w:beforeAutospacing="0" w:after="0" w:afterAutospacing="0" w:line="502" w:lineRule="atLeast"/>
        <w:jc w:val="both"/>
        <w:rPr>
          <w:rFonts w:ascii="Arial" w:hAnsi="Arial" w:cs="Arial"/>
          <w:b w:val="0"/>
          <w:bCs w:val="0"/>
          <w:color w:val="FF0000"/>
          <w:sz w:val="28"/>
          <w:szCs w:val="28"/>
        </w:rPr>
      </w:pPr>
    </w:p>
    <w:p w:rsidR="003749B3" w:rsidRDefault="003749B3" w:rsidP="00AD6BC3">
      <w:pPr>
        <w:pStyle w:val="Heading3"/>
        <w:shd w:val="clear" w:color="auto" w:fill="FFFFFF"/>
        <w:spacing w:before="0" w:beforeAutospacing="0" w:after="0" w:afterAutospacing="0" w:line="502" w:lineRule="atLeast"/>
        <w:jc w:val="both"/>
        <w:rPr>
          <w:rFonts w:ascii="Arial" w:hAnsi="Arial" w:cs="Arial"/>
          <w:b w:val="0"/>
          <w:bCs w:val="0"/>
          <w:color w:val="FF0000"/>
          <w:sz w:val="28"/>
          <w:szCs w:val="28"/>
        </w:rPr>
      </w:pPr>
    </w:p>
    <w:p w:rsidR="00AD6BC3" w:rsidRDefault="00AD6BC3" w:rsidP="00AD6BC3">
      <w:pPr>
        <w:pStyle w:val="Heading3"/>
        <w:shd w:val="clear" w:color="auto" w:fill="FFFFFF"/>
        <w:spacing w:before="0" w:beforeAutospacing="0" w:after="0" w:afterAutospacing="0" w:line="502" w:lineRule="atLeast"/>
        <w:jc w:val="both"/>
        <w:rPr>
          <w:rFonts w:ascii="Arial" w:hAnsi="Arial" w:cs="Arial"/>
          <w:b w:val="0"/>
          <w:bCs w:val="0"/>
          <w:color w:val="666666"/>
          <w:sz w:val="34"/>
          <w:szCs w:val="34"/>
        </w:rPr>
      </w:pPr>
      <w:r>
        <w:rPr>
          <w:rFonts w:ascii="Arial" w:hAnsi="Arial" w:cs="Arial"/>
          <w:b w:val="0"/>
          <w:bCs w:val="0"/>
          <w:color w:val="FF0000"/>
          <w:sz w:val="28"/>
          <w:szCs w:val="28"/>
        </w:rPr>
        <w:lastRenderedPageBreak/>
        <w:t>SPECIFICATIONS OF A.C. MILLIVOLTMETER </w:t>
      </w:r>
    </w:p>
    <w:p w:rsidR="003749B3" w:rsidRDefault="003749B3" w:rsidP="00AD6BC3">
      <w:pPr>
        <w:shd w:val="clear" w:color="auto" w:fill="FFFFFF"/>
        <w:spacing w:line="377" w:lineRule="atLeast"/>
        <w:jc w:val="both"/>
        <w:rPr>
          <w:rFonts w:ascii="Arial" w:hAnsi="Arial" w:cs="Arial"/>
          <w:color w:val="FF0000"/>
          <w:sz w:val="28"/>
          <w:szCs w:val="28"/>
        </w:rPr>
      </w:pPr>
    </w:p>
    <w:p w:rsidR="00AD6BC3" w:rsidRDefault="00AD6BC3" w:rsidP="00AD6BC3">
      <w:pPr>
        <w:shd w:val="clear" w:color="auto" w:fill="FFFFFF"/>
        <w:spacing w:line="377" w:lineRule="atLeast"/>
        <w:jc w:val="both"/>
        <w:rPr>
          <w:rFonts w:ascii="Arial" w:hAnsi="Arial" w:cs="Arial"/>
          <w:color w:val="333333"/>
          <w:sz w:val="25"/>
          <w:szCs w:val="25"/>
        </w:rPr>
      </w:pPr>
      <w:r>
        <w:rPr>
          <w:rFonts w:ascii="Arial" w:hAnsi="Arial" w:cs="Arial"/>
          <w:color w:val="FF0000"/>
          <w:sz w:val="28"/>
          <w:szCs w:val="28"/>
        </w:rPr>
        <w:t xml:space="preserve">Voltage </w:t>
      </w:r>
      <w:proofErr w:type="gramStart"/>
      <w:r>
        <w:rPr>
          <w:rFonts w:ascii="Arial" w:hAnsi="Arial" w:cs="Arial"/>
          <w:color w:val="FF0000"/>
          <w:sz w:val="28"/>
          <w:szCs w:val="28"/>
        </w:rPr>
        <w:t>Range :</w:t>
      </w:r>
      <w:proofErr w:type="gramEnd"/>
      <w:r>
        <w:rPr>
          <w:rFonts w:ascii="Arial" w:hAnsi="Arial" w:cs="Arial"/>
          <w:color w:val="333333"/>
          <w:sz w:val="28"/>
          <w:szCs w:val="28"/>
        </w:rPr>
        <w:t> 1.5 mV to 500 V full scale in 12 ranges in 1.5 and 5 sequence.</w:t>
      </w:r>
    </w:p>
    <w:p w:rsidR="00AD6BC3" w:rsidRDefault="00AD6BC3" w:rsidP="00AD6BC3">
      <w:pPr>
        <w:shd w:val="clear" w:color="auto" w:fill="FFFFFF"/>
        <w:spacing w:line="377" w:lineRule="atLeast"/>
        <w:jc w:val="both"/>
        <w:rPr>
          <w:rFonts w:ascii="Arial" w:hAnsi="Arial" w:cs="Arial"/>
          <w:color w:val="333333"/>
          <w:sz w:val="25"/>
          <w:szCs w:val="25"/>
        </w:rPr>
      </w:pPr>
    </w:p>
    <w:p w:rsidR="00AD6BC3" w:rsidRDefault="00AD6BC3" w:rsidP="00AD6BC3">
      <w:pPr>
        <w:shd w:val="clear" w:color="auto" w:fill="FFFFFF"/>
        <w:spacing w:line="377" w:lineRule="atLeast"/>
        <w:jc w:val="both"/>
        <w:rPr>
          <w:rFonts w:ascii="Arial" w:hAnsi="Arial" w:cs="Arial"/>
          <w:color w:val="333333"/>
          <w:sz w:val="25"/>
          <w:szCs w:val="25"/>
        </w:rPr>
      </w:pPr>
      <w:proofErr w:type="gramStart"/>
      <w:r>
        <w:rPr>
          <w:rFonts w:ascii="Arial" w:hAnsi="Arial" w:cs="Arial"/>
          <w:color w:val="FF0000"/>
          <w:sz w:val="28"/>
          <w:szCs w:val="28"/>
        </w:rPr>
        <w:t>dB</w:t>
      </w:r>
      <w:proofErr w:type="gramEnd"/>
      <w:r>
        <w:rPr>
          <w:rFonts w:ascii="Arial" w:hAnsi="Arial" w:cs="Arial"/>
          <w:color w:val="FF0000"/>
          <w:sz w:val="28"/>
          <w:szCs w:val="28"/>
        </w:rPr>
        <w:t xml:space="preserve"> range :</w:t>
      </w:r>
      <w:r>
        <w:rPr>
          <w:rFonts w:ascii="Arial" w:hAnsi="Arial" w:cs="Arial"/>
          <w:color w:val="333333"/>
          <w:sz w:val="28"/>
          <w:szCs w:val="28"/>
        </w:rPr>
        <w:t xml:space="preserve"> — 60 dB to + 60 dB in 12 decade ranges with 1 </w:t>
      </w:r>
      <w:proofErr w:type="spellStart"/>
      <w:r>
        <w:rPr>
          <w:rFonts w:ascii="Arial" w:hAnsi="Arial" w:cs="Arial"/>
          <w:color w:val="333333"/>
          <w:sz w:val="28"/>
          <w:szCs w:val="28"/>
        </w:rPr>
        <w:t>mW</w:t>
      </w:r>
      <w:proofErr w:type="spellEnd"/>
      <w:r>
        <w:rPr>
          <w:rFonts w:ascii="Arial" w:hAnsi="Arial" w:cs="Arial"/>
          <w:color w:val="333333"/>
          <w:sz w:val="28"/>
          <w:szCs w:val="28"/>
        </w:rPr>
        <w:t xml:space="preserve"> as '0' dB reference dissipated in a resistance of 600 ohm.</w:t>
      </w:r>
    </w:p>
    <w:p w:rsidR="00AD6BC3" w:rsidRDefault="00AD6BC3" w:rsidP="00AD6BC3">
      <w:pPr>
        <w:shd w:val="clear" w:color="auto" w:fill="FFFFFF"/>
        <w:spacing w:line="377" w:lineRule="atLeast"/>
        <w:jc w:val="both"/>
        <w:rPr>
          <w:rFonts w:ascii="Arial" w:hAnsi="Arial" w:cs="Arial"/>
          <w:color w:val="333333"/>
          <w:sz w:val="25"/>
          <w:szCs w:val="25"/>
        </w:rPr>
      </w:pPr>
    </w:p>
    <w:p w:rsidR="00AD6BC3" w:rsidRDefault="00AD6BC3" w:rsidP="00AD6BC3">
      <w:pPr>
        <w:shd w:val="clear" w:color="auto" w:fill="FFFFFF"/>
        <w:spacing w:line="377" w:lineRule="atLeast"/>
        <w:jc w:val="both"/>
        <w:rPr>
          <w:rFonts w:ascii="Arial" w:hAnsi="Arial" w:cs="Arial"/>
          <w:color w:val="333333"/>
          <w:sz w:val="25"/>
          <w:szCs w:val="25"/>
        </w:rPr>
      </w:pPr>
      <w:r>
        <w:rPr>
          <w:rFonts w:ascii="Arial" w:hAnsi="Arial" w:cs="Arial"/>
          <w:color w:val="FF0000"/>
          <w:sz w:val="28"/>
          <w:szCs w:val="28"/>
        </w:rPr>
        <w:t xml:space="preserve">Frequency </w:t>
      </w:r>
      <w:proofErr w:type="gramStart"/>
      <w:r>
        <w:rPr>
          <w:rFonts w:ascii="Arial" w:hAnsi="Arial" w:cs="Arial"/>
          <w:color w:val="FF0000"/>
          <w:sz w:val="28"/>
          <w:szCs w:val="28"/>
        </w:rPr>
        <w:t>Range :</w:t>
      </w:r>
      <w:proofErr w:type="gramEnd"/>
      <w:r>
        <w:rPr>
          <w:rFonts w:ascii="Arial" w:hAnsi="Arial" w:cs="Arial"/>
          <w:color w:val="333333"/>
          <w:sz w:val="28"/>
          <w:szCs w:val="28"/>
        </w:rPr>
        <w:t> 1 Hz to 5 MHz</w:t>
      </w:r>
    </w:p>
    <w:p w:rsidR="00AD6BC3" w:rsidRDefault="00AD6BC3" w:rsidP="00AD6BC3">
      <w:pPr>
        <w:shd w:val="clear" w:color="auto" w:fill="FFFFFF"/>
        <w:spacing w:line="377" w:lineRule="atLeast"/>
        <w:jc w:val="both"/>
        <w:rPr>
          <w:rFonts w:ascii="Arial" w:hAnsi="Arial" w:cs="Arial"/>
          <w:color w:val="333333"/>
          <w:sz w:val="25"/>
          <w:szCs w:val="25"/>
        </w:rPr>
      </w:pPr>
    </w:p>
    <w:p w:rsidR="00AD6BC3" w:rsidRDefault="00AD6BC3" w:rsidP="00AD6BC3">
      <w:pPr>
        <w:shd w:val="clear" w:color="auto" w:fill="FFFFFF"/>
        <w:spacing w:line="377" w:lineRule="atLeast"/>
        <w:jc w:val="both"/>
        <w:rPr>
          <w:rFonts w:ascii="Arial" w:hAnsi="Arial" w:cs="Arial"/>
          <w:color w:val="333333"/>
          <w:sz w:val="25"/>
          <w:szCs w:val="25"/>
        </w:rPr>
      </w:pPr>
      <w:proofErr w:type="gramStart"/>
      <w:r>
        <w:rPr>
          <w:rFonts w:ascii="Arial" w:hAnsi="Arial" w:cs="Arial"/>
          <w:color w:val="FF0000"/>
          <w:sz w:val="28"/>
          <w:szCs w:val="28"/>
        </w:rPr>
        <w:t>Accuracy :</w:t>
      </w:r>
      <w:proofErr w:type="gramEnd"/>
      <w:r>
        <w:rPr>
          <w:rFonts w:ascii="Arial" w:hAnsi="Arial" w:cs="Arial"/>
          <w:color w:val="333333"/>
          <w:sz w:val="28"/>
          <w:szCs w:val="28"/>
        </w:rPr>
        <w:t> ± 1% of reading, ± 1% of full scale reading</w:t>
      </w:r>
    </w:p>
    <w:p w:rsidR="00AD6BC3" w:rsidRDefault="00AD6BC3" w:rsidP="00AD6BC3">
      <w:pPr>
        <w:shd w:val="clear" w:color="auto" w:fill="FFFFFF"/>
        <w:spacing w:line="377" w:lineRule="atLeast"/>
        <w:jc w:val="both"/>
        <w:rPr>
          <w:rFonts w:ascii="Arial" w:hAnsi="Arial" w:cs="Arial"/>
          <w:color w:val="333333"/>
          <w:sz w:val="25"/>
          <w:szCs w:val="25"/>
        </w:rPr>
      </w:pPr>
    </w:p>
    <w:p w:rsidR="00AD6BC3" w:rsidRDefault="00AD6BC3" w:rsidP="00AD6BC3">
      <w:pPr>
        <w:shd w:val="clear" w:color="auto" w:fill="FFFFFF"/>
        <w:spacing w:line="377" w:lineRule="atLeast"/>
        <w:jc w:val="both"/>
        <w:rPr>
          <w:rFonts w:ascii="Arial" w:hAnsi="Arial" w:cs="Arial"/>
          <w:color w:val="333333"/>
          <w:sz w:val="25"/>
          <w:szCs w:val="25"/>
        </w:rPr>
      </w:pPr>
      <w:r>
        <w:rPr>
          <w:rFonts w:ascii="Arial" w:hAnsi="Arial" w:cs="Arial"/>
          <w:color w:val="FF0000"/>
          <w:sz w:val="28"/>
          <w:szCs w:val="28"/>
        </w:rPr>
        <w:t xml:space="preserve">Input </w:t>
      </w:r>
      <w:proofErr w:type="gramStart"/>
      <w:r>
        <w:rPr>
          <w:rFonts w:ascii="Arial" w:hAnsi="Arial" w:cs="Arial"/>
          <w:color w:val="FF0000"/>
          <w:sz w:val="28"/>
          <w:szCs w:val="28"/>
        </w:rPr>
        <w:t>impedance :</w:t>
      </w:r>
      <w:proofErr w:type="gramEnd"/>
      <w:r>
        <w:rPr>
          <w:rFonts w:ascii="Arial" w:hAnsi="Arial" w:cs="Arial"/>
          <w:color w:val="FF0000"/>
          <w:sz w:val="28"/>
          <w:szCs w:val="28"/>
        </w:rPr>
        <w:t> </w:t>
      </w:r>
      <w:r>
        <w:rPr>
          <w:rFonts w:ascii="Arial" w:hAnsi="Arial" w:cs="Arial"/>
          <w:color w:val="333333"/>
          <w:sz w:val="28"/>
          <w:szCs w:val="28"/>
        </w:rPr>
        <w:t>5 MΩ</w:t>
      </w:r>
    </w:p>
    <w:p w:rsidR="00AD6BC3" w:rsidRDefault="00AD6BC3" w:rsidP="00AD6BC3">
      <w:pPr>
        <w:shd w:val="clear" w:color="auto" w:fill="FFFFFF"/>
        <w:spacing w:line="377" w:lineRule="atLeast"/>
        <w:jc w:val="both"/>
        <w:rPr>
          <w:rFonts w:ascii="Arial" w:hAnsi="Arial" w:cs="Arial"/>
          <w:color w:val="333333"/>
          <w:sz w:val="25"/>
          <w:szCs w:val="25"/>
        </w:rPr>
      </w:pPr>
    </w:p>
    <w:p w:rsidR="00AD6BC3" w:rsidRDefault="00AD6BC3" w:rsidP="00AD6BC3">
      <w:pPr>
        <w:shd w:val="clear" w:color="auto" w:fill="FFFFFF"/>
        <w:spacing w:line="377" w:lineRule="atLeast"/>
        <w:jc w:val="both"/>
        <w:rPr>
          <w:rFonts w:ascii="Arial" w:hAnsi="Arial" w:cs="Arial"/>
          <w:color w:val="333333"/>
          <w:sz w:val="25"/>
          <w:szCs w:val="25"/>
        </w:rPr>
      </w:pPr>
      <w:proofErr w:type="spellStart"/>
      <w:proofErr w:type="gramStart"/>
      <w:r>
        <w:rPr>
          <w:rFonts w:ascii="Arial" w:hAnsi="Arial" w:cs="Arial"/>
          <w:color w:val="FF0000"/>
          <w:sz w:val="28"/>
          <w:szCs w:val="28"/>
        </w:rPr>
        <w:t>Predeflection</w:t>
      </w:r>
      <w:proofErr w:type="spellEnd"/>
      <w:r>
        <w:rPr>
          <w:rFonts w:ascii="Arial" w:hAnsi="Arial" w:cs="Arial"/>
          <w:color w:val="FF0000"/>
          <w:sz w:val="28"/>
          <w:szCs w:val="28"/>
        </w:rPr>
        <w:t xml:space="preserve"> :</w:t>
      </w:r>
      <w:proofErr w:type="gramEnd"/>
      <w:r>
        <w:rPr>
          <w:rFonts w:ascii="Arial" w:hAnsi="Arial" w:cs="Arial"/>
          <w:color w:val="333333"/>
          <w:sz w:val="28"/>
          <w:szCs w:val="28"/>
        </w:rPr>
        <w:t> Less than 100 </w:t>
      </w:r>
      <w:proofErr w:type="spellStart"/>
      <w:r>
        <w:rPr>
          <w:rFonts w:ascii="Arial" w:hAnsi="Arial" w:cs="Arial"/>
          <w:color w:val="333333"/>
          <w:sz w:val="28"/>
          <w:szCs w:val="28"/>
        </w:rPr>
        <w:t>μV</w:t>
      </w:r>
      <w:proofErr w:type="spellEnd"/>
    </w:p>
    <w:p w:rsidR="00AD6BC3" w:rsidRDefault="00AD6BC3" w:rsidP="00AD6BC3">
      <w:pPr>
        <w:shd w:val="clear" w:color="auto" w:fill="FFFFFF"/>
        <w:spacing w:line="377" w:lineRule="atLeast"/>
        <w:jc w:val="both"/>
        <w:rPr>
          <w:rFonts w:ascii="Arial" w:hAnsi="Arial" w:cs="Arial"/>
          <w:color w:val="333333"/>
          <w:sz w:val="25"/>
          <w:szCs w:val="25"/>
        </w:rPr>
      </w:pPr>
    </w:p>
    <w:p w:rsidR="00AD6BC3" w:rsidRDefault="00AD6BC3" w:rsidP="00AD6BC3">
      <w:pPr>
        <w:shd w:val="clear" w:color="auto" w:fill="FFFFFF"/>
        <w:spacing w:line="377" w:lineRule="atLeast"/>
        <w:jc w:val="both"/>
        <w:rPr>
          <w:rFonts w:ascii="Arial" w:hAnsi="Arial" w:cs="Arial"/>
          <w:color w:val="333333"/>
          <w:sz w:val="25"/>
          <w:szCs w:val="25"/>
        </w:rPr>
      </w:pPr>
      <w:r>
        <w:rPr>
          <w:rFonts w:ascii="Arial" w:hAnsi="Arial" w:cs="Arial"/>
          <w:color w:val="FF0000"/>
          <w:sz w:val="28"/>
          <w:szCs w:val="28"/>
        </w:rPr>
        <w:t xml:space="preserve">Power </w:t>
      </w:r>
      <w:proofErr w:type="gramStart"/>
      <w:r>
        <w:rPr>
          <w:rFonts w:ascii="Arial" w:hAnsi="Arial" w:cs="Arial"/>
          <w:color w:val="FF0000"/>
          <w:sz w:val="28"/>
          <w:szCs w:val="28"/>
        </w:rPr>
        <w:t>requirement :</w:t>
      </w:r>
      <w:proofErr w:type="gramEnd"/>
      <w:r>
        <w:rPr>
          <w:rFonts w:ascii="Arial" w:hAnsi="Arial" w:cs="Arial"/>
          <w:color w:val="333333"/>
          <w:sz w:val="28"/>
          <w:szCs w:val="28"/>
        </w:rPr>
        <w:t> 230 V, 50 Hz</w:t>
      </w:r>
    </w:p>
    <w:p w:rsidR="00AD6BC3" w:rsidRDefault="00AD6BC3"/>
    <w:p w:rsidR="000F6E5A" w:rsidRDefault="003749B3">
      <w:r>
        <w:rPr>
          <w:noProof/>
          <w:lang w:eastAsia="en-IN"/>
        </w:rPr>
        <w:lastRenderedPageBreak/>
        <w:drawing>
          <wp:inline distT="0" distB="0" distL="0" distR="0">
            <wp:extent cx="5731510" cy="7743344"/>
            <wp:effectExtent l="19050" t="0" r="2540" b="0"/>
            <wp:docPr id="4" name="Picture 2" descr="C:\Users\Neeti Pankaj Garg\Downloads\WhatsApp Image 2020-09-20 at 7.22.3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eti Pankaj Garg\Downloads\WhatsApp Image 2020-09-20 at 7.22.36 PM (1).jpeg"/>
                    <pic:cNvPicPr>
                      <a:picLocks noChangeAspect="1" noChangeArrowheads="1"/>
                    </pic:cNvPicPr>
                  </pic:nvPicPr>
                  <pic:blipFill>
                    <a:blip r:embed="rId6" cstate="print"/>
                    <a:srcRect/>
                    <a:stretch>
                      <a:fillRect/>
                    </a:stretch>
                  </pic:blipFill>
                  <pic:spPr bwMode="auto">
                    <a:xfrm>
                      <a:off x="0" y="0"/>
                      <a:ext cx="5731510" cy="7743344"/>
                    </a:xfrm>
                    <a:prstGeom prst="rect">
                      <a:avLst/>
                    </a:prstGeom>
                    <a:noFill/>
                    <a:ln w="9525">
                      <a:noFill/>
                      <a:miter lim="800000"/>
                      <a:headEnd/>
                      <a:tailEnd/>
                    </a:ln>
                  </pic:spPr>
                </pic:pic>
              </a:graphicData>
            </a:graphic>
          </wp:inline>
        </w:drawing>
      </w:r>
    </w:p>
    <w:sectPr w:rsidR="000F6E5A" w:rsidSect="000C1BC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1CE1"/>
    <w:rsid w:val="000C1BC9"/>
    <w:rsid w:val="000F6E5A"/>
    <w:rsid w:val="0030045C"/>
    <w:rsid w:val="003749B3"/>
    <w:rsid w:val="003D1CE1"/>
    <w:rsid w:val="00802AB7"/>
    <w:rsid w:val="00AD6BC3"/>
    <w:rsid w:val="00CE06C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C9"/>
  </w:style>
  <w:style w:type="paragraph" w:styleId="Heading2">
    <w:name w:val="heading 2"/>
    <w:basedOn w:val="Normal"/>
    <w:next w:val="Normal"/>
    <w:link w:val="Heading2Char"/>
    <w:uiPriority w:val="9"/>
    <w:unhideWhenUsed/>
    <w:qFormat/>
    <w:rsid w:val="003004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0045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004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E1"/>
    <w:rPr>
      <w:rFonts w:ascii="Tahoma" w:hAnsi="Tahoma" w:cs="Tahoma"/>
      <w:sz w:val="16"/>
      <w:szCs w:val="16"/>
    </w:rPr>
  </w:style>
  <w:style w:type="paragraph" w:styleId="NormalWeb">
    <w:name w:val="Normal (Web)"/>
    <w:basedOn w:val="Normal"/>
    <w:uiPriority w:val="99"/>
    <w:unhideWhenUsed/>
    <w:rsid w:val="000F6E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6E5A"/>
    <w:rPr>
      <w:b/>
      <w:bCs/>
    </w:rPr>
  </w:style>
  <w:style w:type="character" w:customStyle="1" w:styleId="Heading3Char">
    <w:name w:val="Heading 3 Char"/>
    <w:basedOn w:val="DefaultParagraphFont"/>
    <w:link w:val="Heading3"/>
    <w:uiPriority w:val="9"/>
    <w:rsid w:val="0030045C"/>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30045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0045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78895279">
      <w:bodyDiv w:val="1"/>
      <w:marLeft w:val="0"/>
      <w:marRight w:val="0"/>
      <w:marTop w:val="0"/>
      <w:marBottom w:val="0"/>
      <w:divBdr>
        <w:top w:val="none" w:sz="0" w:space="0" w:color="auto"/>
        <w:left w:val="none" w:sz="0" w:space="0" w:color="auto"/>
        <w:bottom w:val="none" w:sz="0" w:space="0" w:color="auto"/>
        <w:right w:val="none" w:sz="0" w:space="0" w:color="auto"/>
      </w:divBdr>
      <w:divsChild>
        <w:div w:id="2030908721">
          <w:marLeft w:val="0"/>
          <w:marRight w:val="0"/>
          <w:marTop w:val="0"/>
          <w:marBottom w:val="0"/>
          <w:divBdr>
            <w:top w:val="none" w:sz="0" w:space="0" w:color="auto"/>
            <w:left w:val="none" w:sz="0" w:space="0" w:color="auto"/>
            <w:bottom w:val="none" w:sz="0" w:space="0" w:color="auto"/>
            <w:right w:val="none" w:sz="0" w:space="0" w:color="auto"/>
          </w:divBdr>
        </w:div>
        <w:div w:id="1098064995">
          <w:marLeft w:val="0"/>
          <w:marRight w:val="0"/>
          <w:marTop w:val="0"/>
          <w:marBottom w:val="0"/>
          <w:divBdr>
            <w:top w:val="none" w:sz="0" w:space="0" w:color="auto"/>
            <w:left w:val="none" w:sz="0" w:space="0" w:color="auto"/>
            <w:bottom w:val="none" w:sz="0" w:space="0" w:color="auto"/>
            <w:right w:val="none" w:sz="0" w:space="0" w:color="auto"/>
          </w:divBdr>
          <w:divsChild>
            <w:div w:id="505941915">
              <w:marLeft w:val="0"/>
              <w:marRight w:val="0"/>
              <w:marTop w:val="0"/>
              <w:marBottom w:val="0"/>
              <w:divBdr>
                <w:top w:val="none" w:sz="0" w:space="0" w:color="auto"/>
                <w:left w:val="none" w:sz="0" w:space="0" w:color="auto"/>
                <w:bottom w:val="none" w:sz="0" w:space="0" w:color="auto"/>
                <w:right w:val="none" w:sz="0" w:space="0" w:color="auto"/>
              </w:divBdr>
            </w:div>
          </w:divsChild>
        </w:div>
        <w:div w:id="326445496">
          <w:marLeft w:val="0"/>
          <w:marRight w:val="0"/>
          <w:marTop w:val="0"/>
          <w:marBottom w:val="0"/>
          <w:divBdr>
            <w:top w:val="none" w:sz="0" w:space="0" w:color="auto"/>
            <w:left w:val="none" w:sz="0" w:space="0" w:color="auto"/>
            <w:bottom w:val="none" w:sz="0" w:space="0" w:color="auto"/>
            <w:right w:val="none" w:sz="0" w:space="0" w:color="auto"/>
          </w:divBdr>
          <w:divsChild>
            <w:div w:id="221793377">
              <w:marLeft w:val="0"/>
              <w:marRight w:val="0"/>
              <w:marTop w:val="0"/>
              <w:marBottom w:val="0"/>
              <w:divBdr>
                <w:top w:val="none" w:sz="0" w:space="0" w:color="auto"/>
                <w:left w:val="none" w:sz="0" w:space="0" w:color="auto"/>
                <w:bottom w:val="none" w:sz="0" w:space="0" w:color="auto"/>
                <w:right w:val="none" w:sz="0" w:space="0" w:color="auto"/>
              </w:divBdr>
            </w:div>
            <w:div w:id="1318991726">
              <w:marLeft w:val="0"/>
              <w:marRight w:val="0"/>
              <w:marTop w:val="0"/>
              <w:marBottom w:val="0"/>
              <w:divBdr>
                <w:top w:val="none" w:sz="0" w:space="0" w:color="auto"/>
                <w:left w:val="none" w:sz="0" w:space="0" w:color="auto"/>
                <w:bottom w:val="none" w:sz="0" w:space="0" w:color="auto"/>
                <w:right w:val="none" w:sz="0" w:space="0" w:color="auto"/>
              </w:divBdr>
            </w:div>
            <w:div w:id="4983289">
              <w:marLeft w:val="0"/>
              <w:marRight w:val="0"/>
              <w:marTop w:val="0"/>
              <w:marBottom w:val="0"/>
              <w:divBdr>
                <w:top w:val="none" w:sz="0" w:space="0" w:color="auto"/>
                <w:left w:val="none" w:sz="0" w:space="0" w:color="auto"/>
                <w:bottom w:val="none" w:sz="0" w:space="0" w:color="auto"/>
                <w:right w:val="none" w:sz="0" w:space="0" w:color="auto"/>
              </w:divBdr>
            </w:div>
          </w:divsChild>
        </w:div>
        <w:div w:id="313218161">
          <w:marLeft w:val="0"/>
          <w:marRight w:val="0"/>
          <w:marTop w:val="0"/>
          <w:marBottom w:val="0"/>
          <w:divBdr>
            <w:top w:val="none" w:sz="0" w:space="0" w:color="auto"/>
            <w:left w:val="none" w:sz="0" w:space="0" w:color="auto"/>
            <w:bottom w:val="none" w:sz="0" w:space="0" w:color="auto"/>
            <w:right w:val="none" w:sz="0" w:space="0" w:color="auto"/>
          </w:divBdr>
        </w:div>
      </w:divsChild>
    </w:div>
    <w:div w:id="414936551">
      <w:bodyDiv w:val="1"/>
      <w:marLeft w:val="0"/>
      <w:marRight w:val="0"/>
      <w:marTop w:val="0"/>
      <w:marBottom w:val="0"/>
      <w:divBdr>
        <w:top w:val="none" w:sz="0" w:space="0" w:color="auto"/>
        <w:left w:val="none" w:sz="0" w:space="0" w:color="auto"/>
        <w:bottom w:val="none" w:sz="0" w:space="0" w:color="auto"/>
        <w:right w:val="none" w:sz="0" w:space="0" w:color="auto"/>
      </w:divBdr>
      <w:divsChild>
        <w:div w:id="700130974">
          <w:marLeft w:val="0"/>
          <w:marRight w:val="0"/>
          <w:marTop w:val="0"/>
          <w:marBottom w:val="0"/>
          <w:divBdr>
            <w:top w:val="none" w:sz="0" w:space="0" w:color="auto"/>
            <w:left w:val="none" w:sz="0" w:space="0" w:color="auto"/>
            <w:bottom w:val="none" w:sz="0" w:space="0" w:color="auto"/>
            <w:right w:val="none" w:sz="0" w:space="0" w:color="auto"/>
          </w:divBdr>
        </w:div>
      </w:divsChild>
    </w:div>
    <w:div w:id="499657580">
      <w:bodyDiv w:val="1"/>
      <w:marLeft w:val="0"/>
      <w:marRight w:val="0"/>
      <w:marTop w:val="0"/>
      <w:marBottom w:val="0"/>
      <w:divBdr>
        <w:top w:val="none" w:sz="0" w:space="0" w:color="auto"/>
        <w:left w:val="none" w:sz="0" w:space="0" w:color="auto"/>
        <w:bottom w:val="none" w:sz="0" w:space="0" w:color="auto"/>
        <w:right w:val="none" w:sz="0" w:space="0" w:color="auto"/>
      </w:divBdr>
    </w:div>
    <w:div w:id="580722666">
      <w:bodyDiv w:val="1"/>
      <w:marLeft w:val="0"/>
      <w:marRight w:val="0"/>
      <w:marTop w:val="0"/>
      <w:marBottom w:val="0"/>
      <w:divBdr>
        <w:top w:val="none" w:sz="0" w:space="0" w:color="auto"/>
        <w:left w:val="none" w:sz="0" w:space="0" w:color="auto"/>
        <w:bottom w:val="none" w:sz="0" w:space="0" w:color="auto"/>
        <w:right w:val="none" w:sz="0" w:space="0" w:color="auto"/>
      </w:divBdr>
    </w:div>
    <w:div w:id="799155258">
      <w:bodyDiv w:val="1"/>
      <w:marLeft w:val="0"/>
      <w:marRight w:val="0"/>
      <w:marTop w:val="0"/>
      <w:marBottom w:val="0"/>
      <w:divBdr>
        <w:top w:val="none" w:sz="0" w:space="0" w:color="auto"/>
        <w:left w:val="none" w:sz="0" w:space="0" w:color="auto"/>
        <w:bottom w:val="none" w:sz="0" w:space="0" w:color="auto"/>
        <w:right w:val="none" w:sz="0" w:space="0" w:color="auto"/>
      </w:divBdr>
    </w:div>
    <w:div w:id="1081947057">
      <w:bodyDiv w:val="1"/>
      <w:marLeft w:val="0"/>
      <w:marRight w:val="0"/>
      <w:marTop w:val="0"/>
      <w:marBottom w:val="0"/>
      <w:divBdr>
        <w:top w:val="none" w:sz="0" w:space="0" w:color="auto"/>
        <w:left w:val="none" w:sz="0" w:space="0" w:color="auto"/>
        <w:bottom w:val="none" w:sz="0" w:space="0" w:color="auto"/>
        <w:right w:val="none" w:sz="0" w:space="0" w:color="auto"/>
      </w:divBdr>
      <w:divsChild>
        <w:div w:id="1308053358">
          <w:marLeft w:val="0"/>
          <w:marRight w:val="0"/>
          <w:marTop w:val="0"/>
          <w:marBottom w:val="0"/>
          <w:divBdr>
            <w:top w:val="none" w:sz="0" w:space="0" w:color="auto"/>
            <w:left w:val="none" w:sz="0" w:space="0" w:color="auto"/>
            <w:bottom w:val="none" w:sz="0" w:space="0" w:color="auto"/>
            <w:right w:val="none" w:sz="0" w:space="0" w:color="auto"/>
          </w:divBdr>
        </w:div>
      </w:divsChild>
    </w:div>
    <w:div w:id="1113600447">
      <w:bodyDiv w:val="1"/>
      <w:marLeft w:val="0"/>
      <w:marRight w:val="0"/>
      <w:marTop w:val="0"/>
      <w:marBottom w:val="0"/>
      <w:divBdr>
        <w:top w:val="none" w:sz="0" w:space="0" w:color="auto"/>
        <w:left w:val="none" w:sz="0" w:space="0" w:color="auto"/>
        <w:bottom w:val="none" w:sz="0" w:space="0" w:color="auto"/>
        <w:right w:val="none" w:sz="0" w:space="0" w:color="auto"/>
      </w:divBdr>
    </w:div>
    <w:div w:id="1153182841">
      <w:bodyDiv w:val="1"/>
      <w:marLeft w:val="0"/>
      <w:marRight w:val="0"/>
      <w:marTop w:val="0"/>
      <w:marBottom w:val="0"/>
      <w:divBdr>
        <w:top w:val="none" w:sz="0" w:space="0" w:color="auto"/>
        <w:left w:val="none" w:sz="0" w:space="0" w:color="auto"/>
        <w:bottom w:val="none" w:sz="0" w:space="0" w:color="auto"/>
        <w:right w:val="none" w:sz="0" w:space="0" w:color="auto"/>
      </w:divBdr>
      <w:divsChild>
        <w:div w:id="215817647">
          <w:marLeft w:val="0"/>
          <w:marRight w:val="0"/>
          <w:marTop w:val="0"/>
          <w:marBottom w:val="0"/>
          <w:divBdr>
            <w:top w:val="none" w:sz="0" w:space="0" w:color="auto"/>
            <w:left w:val="none" w:sz="0" w:space="0" w:color="auto"/>
            <w:bottom w:val="none" w:sz="0" w:space="0" w:color="auto"/>
            <w:right w:val="none" w:sz="0" w:space="0" w:color="auto"/>
          </w:divBdr>
        </w:div>
      </w:divsChild>
    </w:div>
    <w:div w:id="1603226925">
      <w:bodyDiv w:val="1"/>
      <w:marLeft w:val="0"/>
      <w:marRight w:val="0"/>
      <w:marTop w:val="0"/>
      <w:marBottom w:val="0"/>
      <w:divBdr>
        <w:top w:val="none" w:sz="0" w:space="0" w:color="auto"/>
        <w:left w:val="none" w:sz="0" w:space="0" w:color="auto"/>
        <w:bottom w:val="none" w:sz="0" w:space="0" w:color="auto"/>
        <w:right w:val="none" w:sz="0" w:space="0" w:color="auto"/>
      </w:divBdr>
    </w:div>
    <w:div w:id="1640381222">
      <w:bodyDiv w:val="1"/>
      <w:marLeft w:val="0"/>
      <w:marRight w:val="0"/>
      <w:marTop w:val="0"/>
      <w:marBottom w:val="0"/>
      <w:divBdr>
        <w:top w:val="none" w:sz="0" w:space="0" w:color="auto"/>
        <w:left w:val="none" w:sz="0" w:space="0" w:color="auto"/>
        <w:bottom w:val="none" w:sz="0" w:space="0" w:color="auto"/>
        <w:right w:val="none" w:sz="0" w:space="0" w:color="auto"/>
      </w:divBdr>
      <w:divsChild>
        <w:div w:id="1493915302">
          <w:marLeft w:val="0"/>
          <w:marRight w:val="0"/>
          <w:marTop w:val="0"/>
          <w:marBottom w:val="0"/>
          <w:divBdr>
            <w:top w:val="none" w:sz="0" w:space="0" w:color="auto"/>
            <w:left w:val="none" w:sz="0" w:space="0" w:color="auto"/>
            <w:bottom w:val="none" w:sz="0" w:space="0" w:color="auto"/>
            <w:right w:val="none" w:sz="0" w:space="0" w:color="auto"/>
          </w:divBdr>
        </w:div>
        <w:div w:id="1232737178">
          <w:marLeft w:val="0"/>
          <w:marRight w:val="0"/>
          <w:marTop w:val="0"/>
          <w:marBottom w:val="0"/>
          <w:divBdr>
            <w:top w:val="none" w:sz="0" w:space="0" w:color="auto"/>
            <w:left w:val="none" w:sz="0" w:space="0" w:color="auto"/>
            <w:bottom w:val="none" w:sz="0" w:space="0" w:color="auto"/>
            <w:right w:val="none" w:sz="0" w:space="0" w:color="auto"/>
          </w:divBdr>
        </w:div>
        <w:div w:id="279072565">
          <w:marLeft w:val="0"/>
          <w:marRight w:val="0"/>
          <w:marTop w:val="0"/>
          <w:marBottom w:val="0"/>
          <w:divBdr>
            <w:top w:val="none" w:sz="0" w:space="0" w:color="auto"/>
            <w:left w:val="none" w:sz="0" w:space="0" w:color="auto"/>
            <w:bottom w:val="none" w:sz="0" w:space="0" w:color="auto"/>
            <w:right w:val="none" w:sz="0" w:space="0" w:color="auto"/>
          </w:divBdr>
        </w:div>
        <w:div w:id="1197814335">
          <w:marLeft w:val="0"/>
          <w:marRight w:val="0"/>
          <w:marTop w:val="0"/>
          <w:marBottom w:val="0"/>
          <w:divBdr>
            <w:top w:val="none" w:sz="0" w:space="0" w:color="auto"/>
            <w:left w:val="none" w:sz="0" w:space="0" w:color="auto"/>
            <w:bottom w:val="none" w:sz="0" w:space="0" w:color="auto"/>
            <w:right w:val="none" w:sz="0" w:space="0" w:color="auto"/>
          </w:divBdr>
        </w:div>
        <w:div w:id="959143706">
          <w:marLeft w:val="0"/>
          <w:marRight w:val="0"/>
          <w:marTop w:val="0"/>
          <w:marBottom w:val="0"/>
          <w:divBdr>
            <w:top w:val="none" w:sz="0" w:space="0" w:color="auto"/>
            <w:left w:val="none" w:sz="0" w:space="0" w:color="auto"/>
            <w:bottom w:val="none" w:sz="0" w:space="0" w:color="auto"/>
            <w:right w:val="none" w:sz="0" w:space="0" w:color="auto"/>
          </w:divBdr>
        </w:div>
        <w:div w:id="390468378">
          <w:marLeft w:val="0"/>
          <w:marRight w:val="0"/>
          <w:marTop w:val="0"/>
          <w:marBottom w:val="0"/>
          <w:divBdr>
            <w:top w:val="none" w:sz="0" w:space="0" w:color="auto"/>
            <w:left w:val="none" w:sz="0" w:space="0" w:color="auto"/>
            <w:bottom w:val="none" w:sz="0" w:space="0" w:color="auto"/>
            <w:right w:val="none" w:sz="0" w:space="0" w:color="auto"/>
          </w:divBdr>
        </w:div>
      </w:divsChild>
    </w:div>
    <w:div w:id="1686664229">
      <w:bodyDiv w:val="1"/>
      <w:marLeft w:val="0"/>
      <w:marRight w:val="0"/>
      <w:marTop w:val="0"/>
      <w:marBottom w:val="0"/>
      <w:divBdr>
        <w:top w:val="none" w:sz="0" w:space="0" w:color="auto"/>
        <w:left w:val="none" w:sz="0" w:space="0" w:color="auto"/>
        <w:bottom w:val="none" w:sz="0" w:space="0" w:color="auto"/>
        <w:right w:val="none" w:sz="0" w:space="0" w:color="auto"/>
      </w:divBdr>
    </w:div>
    <w:div w:id="1722096122">
      <w:bodyDiv w:val="1"/>
      <w:marLeft w:val="0"/>
      <w:marRight w:val="0"/>
      <w:marTop w:val="0"/>
      <w:marBottom w:val="0"/>
      <w:divBdr>
        <w:top w:val="none" w:sz="0" w:space="0" w:color="auto"/>
        <w:left w:val="none" w:sz="0" w:space="0" w:color="auto"/>
        <w:bottom w:val="none" w:sz="0" w:space="0" w:color="auto"/>
        <w:right w:val="none" w:sz="0" w:space="0" w:color="auto"/>
      </w:divBdr>
      <w:divsChild>
        <w:div w:id="143204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Neeti Pankaj Garg</dc:creator>
  <cp:lastModifiedBy>Neeti Pankaj Garg</cp:lastModifiedBy>
  <cp:revision>3</cp:revision>
  <dcterms:created xsi:type="dcterms:W3CDTF">2020-09-13T07:11:00Z</dcterms:created>
  <dcterms:modified xsi:type="dcterms:W3CDTF">2020-09-20T13:58:00Z</dcterms:modified>
</cp:coreProperties>
</file>